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arela Round" w:cs="Varela Round" w:eastAsia="Varela Round" w:hAnsi="Varela Round"/>
          <w:sz w:val="36"/>
          <w:szCs w:val="36"/>
        </w:rPr>
      </w:pPr>
      <w:r w:rsidDel="00000000" w:rsidR="00000000" w:rsidRPr="00000000">
        <w:rPr>
          <w:rFonts w:ascii="Varela Round" w:cs="Varela Round" w:eastAsia="Varela Round" w:hAnsi="Varela Round"/>
          <w:sz w:val="48"/>
          <w:szCs w:val="48"/>
          <w:rtl w:val="0"/>
        </w:rPr>
        <w:t xml:space="preserve">Renaissance Academie</w:t>
      </w:r>
      <w:r w:rsidDel="00000000" w:rsidR="00000000" w:rsidRPr="00000000">
        <w:rPr>
          <w:rFonts w:ascii="Varela Round" w:cs="Varela Round" w:eastAsia="Varela Round" w:hAnsi="Varela Round"/>
          <w:sz w:val="36"/>
          <w:szCs w:val="36"/>
          <w:rtl w:val="0"/>
        </w:rPr>
        <w:t xml:space="preserve"> </w:t>
      </w:r>
    </w:p>
    <w:p w:rsidR="00000000" w:rsidDel="00000000" w:rsidP="00000000" w:rsidRDefault="00000000" w:rsidRPr="00000000" w14:paraId="00000002">
      <w:pPr>
        <w:pageBreakBefore w:val="0"/>
        <w:rPr/>
      </w:pPr>
      <w:r w:rsidDel="00000000" w:rsidR="00000000" w:rsidRPr="00000000">
        <w:rPr>
          <w:rFonts w:ascii="Varela Round" w:cs="Varela Round" w:eastAsia="Varela Round" w:hAnsi="Varela Round"/>
          <w:sz w:val="36"/>
          <w:szCs w:val="36"/>
          <w:rtl w:val="0"/>
        </w:rPr>
        <w:t xml:space="preserve">2019-2020 Annual Security Report</w:t>
      </w:r>
      <w:r w:rsidDel="00000000" w:rsidR="00000000" w:rsidRPr="00000000">
        <w:rPr>
          <w:rtl w:val="0"/>
        </w:rPr>
        <w:t xml:space="preserve"> </w:t>
      </w:r>
    </w:p>
    <w:p w:rsidR="00000000" w:rsidDel="00000000" w:rsidP="00000000" w:rsidRDefault="00000000" w:rsidRPr="00000000" w14:paraId="00000003">
      <w:pPr>
        <w:pageBreakBefore w:val="0"/>
        <w:jc w:val="left"/>
        <w:rPr>
          <w:rFonts w:ascii="Varela Round" w:cs="Varela Round" w:eastAsia="Varela Round" w:hAnsi="Varela Round"/>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1571625</wp:posOffset>
            </wp:positionH>
            <wp:positionV relativeFrom="paragraph">
              <wp:posOffset>4838700</wp:posOffset>
            </wp:positionV>
            <wp:extent cx="3709988" cy="159933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09988" cy="15993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142875</wp:posOffset>
            </wp:positionV>
            <wp:extent cx="6531764" cy="4357688"/>
            <wp:effectExtent b="0" l="0" r="0" t="0"/>
            <wp:wrapTopAndBottom distB="114300" distT="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531764" cy="4357688"/>
                    </a:xfrm>
                    <a:prstGeom prst="rect"/>
                    <a:ln/>
                  </pic:spPr>
                </pic:pic>
              </a:graphicData>
            </a:graphic>
          </wp:anchor>
        </w:drawing>
      </w:r>
    </w:p>
    <w:p w:rsidR="00000000" w:rsidDel="00000000" w:rsidP="00000000" w:rsidRDefault="00000000" w:rsidRPr="00000000" w14:paraId="00000004">
      <w:pPr>
        <w:pageBreakBefore w:val="0"/>
        <w:jc w:val="center"/>
        <w:rPr>
          <w:rFonts w:ascii="Varela Round" w:cs="Varela Round" w:eastAsia="Varela Round" w:hAnsi="Varela Round"/>
          <w:sz w:val="36"/>
          <w:szCs w:val="36"/>
        </w:rPr>
      </w:pPr>
      <w:r w:rsidDel="00000000" w:rsidR="00000000" w:rsidRPr="00000000">
        <w:rPr>
          <w:rFonts w:ascii="Varela Round" w:cs="Varela Round" w:eastAsia="Varela Round" w:hAnsi="Varela Round"/>
          <w:sz w:val="36"/>
          <w:szCs w:val="36"/>
          <w:rtl w:val="0"/>
        </w:rPr>
        <w:t xml:space="preserve">In compliance with the Jeanne Clery Disclosures </w:t>
      </w:r>
    </w:p>
    <w:p w:rsidR="00000000" w:rsidDel="00000000" w:rsidP="00000000" w:rsidRDefault="00000000" w:rsidRPr="00000000" w14:paraId="00000005">
      <w:pPr>
        <w:pageBreakBefore w:val="0"/>
        <w:jc w:val="center"/>
        <w:rPr>
          <w:rFonts w:ascii="Varela Round" w:cs="Varela Round" w:eastAsia="Varela Round" w:hAnsi="Varela Round"/>
          <w:sz w:val="36"/>
          <w:szCs w:val="36"/>
        </w:rPr>
      </w:pPr>
      <w:r w:rsidDel="00000000" w:rsidR="00000000" w:rsidRPr="00000000">
        <w:rPr>
          <w:rFonts w:ascii="Varela Round" w:cs="Varela Round" w:eastAsia="Varela Round" w:hAnsi="Varela Round"/>
          <w:sz w:val="36"/>
          <w:szCs w:val="36"/>
          <w:rtl w:val="0"/>
        </w:rPr>
        <w:t xml:space="preserve">of campus Security Policy and </w:t>
      </w:r>
    </w:p>
    <w:p w:rsidR="00000000" w:rsidDel="00000000" w:rsidP="00000000" w:rsidRDefault="00000000" w:rsidRPr="00000000" w14:paraId="00000006">
      <w:pPr>
        <w:pageBreakBefore w:val="0"/>
        <w:jc w:val="center"/>
        <w:rPr>
          <w:rFonts w:ascii="Varela Round" w:cs="Varela Round" w:eastAsia="Varela Round" w:hAnsi="Varela Round"/>
          <w:sz w:val="36"/>
          <w:szCs w:val="36"/>
        </w:rPr>
      </w:pPr>
      <w:r w:rsidDel="00000000" w:rsidR="00000000" w:rsidRPr="00000000">
        <w:rPr>
          <w:rFonts w:ascii="Varela Round" w:cs="Varela Round" w:eastAsia="Varela Round" w:hAnsi="Varela Round"/>
          <w:sz w:val="36"/>
          <w:szCs w:val="36"/>
          <w:rtl w:val="0"/>
        </w:rPr>
        <w:t xml:space="preserve">Campus Crime Statistics Act</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rFonts w:ascii="Proxima Nova" w:cs="Proxima Nova" w:eastAsia="Proxima Nova" w:hAnsi="Proxima Nova"/>
          <w:b w:val="1"/>
          <w:sz w:val="24"/>
          <w:szCs w:val="24"/>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0B">
      <w:pPr>
        <w:pageBreakBefore w:val="0"/>
        <w:spacing w:after="0" w:before="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Annual Disclosure of Crime Statistics</w:t>
      </w:r>
    </w:p>
    <w:p w:rsidR="00000000" w:rsidDel="00000000" w:rsidP="00000000" w:rsidRDefault="00000000" w:rsidRPr="00000000" w14:paraId="0000000C">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Renaissance Academie Cosmetology and Esthetics’ Annual Campus Safety and Security Report is published by October 1 of every year. This is the compliance document to the Federal Student Right to Know and Campus Security Act of 1990, also known as the Clery Act, with Higher Education Amendments. Crime statistics as listed in this pamphlet reflect reported crime only and are for calendar months January through December.</w:t>
      </w:r>
    </w:p>
    <w:p w:rsidR="00000000" w:rsidDel="00000000" w:rsidP="00000000" w:rsidRDefault="00000000" w:rsidRPr="00000000" w14:paraId="0000000D">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pageBreakBefore w:val="0"/>
        <w:spacing w:after="0" w:before="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What is the Clery Act? </w:t>
      </w:r>
    </w:p>
    <w:p w:rsidR="00000000" w:rsidDel="00000000" w:rsidP="00000000" w:rsidRDefault="00000000" w:rsidRPr="00000000" w14:paraId="0000000F">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Signed into law in 1990, the Jeanne Clery Disclosure of Campus Security Policy and Campus Crime Statistics Act (Clery Act) is a federal law that requires colleges and universities to disclose certain timely and annual information about campus crime and security policies. </w:t>
      </w:r>
    </w:p>
    <w:p w:rsidR="00000000" w:rsidDel="00000000" w:rsidP="00000000" w:rsidRDefault="00000000" w:rsidRPr="00000000" w14:paraId="00000010">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All post-secondary public and private institutions participating in federal student aid programs must adhere to these regulations. The Clery Act was championed by Howard &amp; Connie Clery after their daughter Jeanne was murdered at Lehigh University in 1986. </w:t>
      </w:r>
    </w:p>
    <w:p w:rsidR="00000000" w:rsidDel="00000000" w:rsidP="00000000" w:rsidRDefault="00000000" w:rsidRPr="00000000" w14:paraId="00000011">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2">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History of Jeanne Clery Act </w:t>
      </w:r>
    </w:p>
    <w:p w:rsidR="00000000" w:rsidDel="00000000" w:rsidP="00000000" w:rsidRDefault="00000000" w:rsidRPr="00000000" w14:paraId="00000013">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 April 1986, Jeanne Clery’s life ended tragically when another student raped and murdered her in her residence hall room. Alarmed at the lack of transparency around crime and violence on college campuses, Jeanne’s parents, Connie and Howard, committed themselves to create enduring change. </w:t>
      </w:r>
    </w:p>
    <w:p w:rsidR="00000000" w:rsidDel="00000000" w:rsidP="00000000" w:rsidRDefault="00000000" w:rsidRPr="00000000" w14:paraId="00000014">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5">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What is The Academie obligated to do? </w:t>
      </w:r>
    </w:p>
    <w:p w:rsidR="00000000" w:rsidDel="00000000" w:rsidP="00000000" w:rsidRDefault="00000000" w:rsidRPr="00000000" w14:paraId="00000016">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 ensure compliance with the Clery Act, The Academie must meet obligations in the following categories: </w:t>
      </w:r>
    </w:p>
    <w:p w:rsidR="00000000" w:rsidDel="00000000" w:rsidP="00000000" w:rsidRDefault="00000000" w:rsidRPr="00000000" w14:paraId="00000017">
      <w:pPr>
        <w:pageBreakBefore w:val="0"/>
        <w:numPr>
          <w:ilvl w:val="0"/>
          <w:numId w:val="44"/>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Collect, classify and count crime statistics</w:t>
      </w:r>
    </w:p>
    <w:p w:rsidR="00000000" w:rsidDel="00000000" w:rsidP="00000000" w:rsidRDefault="00000000" w:rsidRPr="00000000" w14:paraId="00000018">
      <w:pPr>
        <w:pageBreakBefore w:val="0"/>
        <w:numPr>
          <w:ilvl w:val="0"/>
          <w:numId w:val="44"/>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Issue campus alerts.  To provide the campus community with information necessary to make informed decisions about their health and safety The Academie must:</w:t>
      </w:r>
    </w:p>
    <w:p w:rsidR="00000000" w:rsidDel="00000000" w:rsidP="00000000" w:rsidRDefault="00000000" w:rsidRPr="00000000" w14:paraId="00000019">
      <w:pPr>
        <w:pageBreakBefore w:val="0"/>
        <w:numPr>
          <w:ilvl w:val="0"/>
          <w:numId w:val="12"/>
        </w:numPr>
        <w:spacing w:after="0" w:before="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Issue a timely warning for any Clery Act crime that represents an ongoing threat to the safety of students or employees.</w:t>
      </w:r>
    </w:p>
    <w:p w:rsidR="00000000" w:rsidDel="00000000" w:rsidP="00000000" w:rsidRDefault="00000000" w:rsidRPr="00000000" w14:paraId="0000001A">
      <w:pPr>
        <w:pageBreakBefore w:val="0"/>
        <w:numPr>
          <w:ilvl w:val="0"/>
          <w:numId w:val="12"/>
        </w:numPr>
        <w:spacing w:after="0" w:before="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Issue an emergency notification upon the confirmation of a significant emergency or dangerous situation involving an immediate threat to health or safety of students or employees occurring on campus.</w:t>
      </w:r>
    </w:p>
    <w:p w:rsidR="00000000" w:rsidDel="00000000" w:rsidP="00000000" w:rsidRDefault="00000000" w:rsidRPr="00000000" w14:paraId="0000001B">
      <w:pPr>
        <w:pageBreakBefore w:val="0"/>
        <w:numPr>
          <w:ilvl w:val="0"/>
          <w:numId w:val="44"/>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Provide educational programs and campaigns that promote the awareness of dating violence, domestic violence, sexual assault and stalking, The Academie must: </w:t>
      </w:r>
    </w:p>
    <w:p w:rsidR="00000000" w:rsidDel="00000000" w:rsidP="00000000" w:rsidRDefault="00000000" w:rsidRPr="00000000" w14:paraId="0000001C">
      <w:pPr>
        <w:pageBreakBefore w:val="0"/>
        <w:numPr>
          <w:ilvl w:val="0"/>
          <w:numId w:val="36"/>
        </w:numPr>
        <w:spacing w:after="0" w:before="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Provide primary prevention and awareness programs to all incoming students and new employees</w:t>
      </w:r>
    </w:p>
    <w:p w:rsidR="00000000" w:rsidDel="00000000" w:rsidP="00000000" w:rsidRDefault="00000000" w:rsidRPr="00000000" w14:paraId="0000001D">
      <w:pPr>
        <w:pageBreakBefore w:val="0"/>
        <w:numPr>
          <w:ilvl w:val="0"/>
          <w:numId w:val="36"/>
        </w:numPr>
        <w:spacing w:after="0" w:before="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Provide ongoing prevention and awareness campaigns for students and employees. </w:t>
      </w:r>
    </w:p>
    <w:p w:rsidR="00000000" w:rsidDel="00000000" w:rsidP="00000000" w:rsidRDefault="00000000" w:rsidRPr="00000000" w14:paraId="0000001E">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F">
      <w:pPr>
        <w:pageBreakBefore w:val="0"/>
        <w:numPr>
          <w:ilvl w:val="0"/>
          <w:numId w:val="44"/>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Have procedures for institutional disciplinary action in cases of dating violence, domestic violence, sexual assault and stalking. Disclose these policy and procedures in the annual security report. </w:t>
      </w:r>
    </w:p>
    <w:p w:rsidR="00000000" w:rsidDel="00000000" w:rsidP="00000000" w:rsidRDefault="00000000" w:rsidRPr="00000000" w14:paraId="00000020">
      <w:pPr>
        <w:pageBreakBefore w:val="0"/>
        <w:numPr>
          <w:ilvl w:val="0"/>
          <w:numId w:val="44"/>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Publish an annual security report containing safety and security related policy </w:t>
      </w:r>
    </w:p>
    <w:p w:rsidR="00000000" w:rsidDel="00000000" w:rsidP="00000000" w:rsidRDefault="00000000" w:rsidRPr="00000000" w14:paraId="00000021">
      <w:pPr>
        <w:pageBreakBefore w:val="0"/>
        <w:spacing w:after="0" w:before="0" w:lineRule="auto"/>
        <w:ind w:left="72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statements and crime statistics. The Academie must distribute it to all current students and employees. Schools also must inform prospective students and employees about the availability of the report. </w:t>
      </w:r>
    </w:p>
    <w:p w:rsidR="00000000" w:rsidDel="00000000" w:rsidP="00000000" w:rsidRDefault="00000000" w:rsidRPr="00000000" w14:paraId="00000022">
      <w:pPr>
        <w:pageBreakBefore w:val="0"/>
        <w:numPr>
          <w:ilvl w:val="0"/>
          <w:numId w:val="44"/>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Submit crime statistics to the Department.</w:t>
      </w:r>
    </w:p>
    <w:p w:rsidR="00000000" w:rsidDel="00000000" w:rsidP="00000000" w:rsidRDefault="00000000" w:rsidRPr="00000000" w14:paraId="00000023">
      <w:pPr>
        <w:pageBreakBefore w:val="0"/>
        <w:spacing w:after="0" w:before="0" w:lineRule="auto"/>
        <w:ind w:left="72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Each year in the fall The Academie must participate in a Web-based data collection to disclose crime statistics by type, location and year. </w:t>
      </w:r>
    </w:p>
    <w:p w:rsidR="00000000" w:rsidDel="00000000" w:rsidP="00000000" w:rsidRDefault="00000000" w:rsidRPr="00000000" w14:paraId="00000024">
      <w:pPr>
        <w:pageBreakBefore w:val="0"/>
        <w:spacing w:after="0" w:before="0" w:lineRule="auto"/>
        <w:ind w:left="72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5">
      <w:pPr>
        <w:pageBreakBefore w:val="0"/>
        <w:spacing w:after="0" w:before="0" w:lineRule="auto"/>
        <w:ind w:left="0" w:firstLine="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Title IX Coordinator </w:t>
      </w:r>
    </w:p>
    <w:p w:rsidR="00000000" w:rsidDel="00000000" w:rsidP="00000000" w:rsidRDefault="00000000" w:rsidRPr="00000000" w14:paraId="00000026">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Title IX coordinator is responsible for coordinating  responses to all complaints involving possible sex discrimination. This responsibility includes monitoring outcomes, identifying and addressing any patterns, and assessing effects on the campus climate.</w:t>
      </w:r>
    </w:p>
    <w:p w:rsidR="00000000" w:rsidDel="00000000" w:rsidP="00000000" w:rsidRDefault="00000000" w:rsidRPr="00000000" w14:paraId="00000027">
      <w:pPr>
        <w:pageBreakBefore w:val="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8">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Each school must designate and authorize at least one employee to coordinate its efforts to comply with its Title IX responsibilities, which employee must be referred to as the “Title IX Coordinator.” </w:t>
      </w:r>
    </w:p>
    <w:p w:rsidR="00000000" w:rsidDel="00000000" w:rsidP="00000000" w:rsidRDefault="00000000" w:rsidRPr="00000000" w14:paraId="00000029">
      <w:pPr>
        <w:pageBreakBefore w:val="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Title IX Coordinator</w:t>
      </w:r>
    </w:p>
    <w:p w:rsidR="00000000" w:rsidDel="00000000" w:rsidP="00000000" w:rsidRDefault="00000000" w:rsidRPr="00000000" w14:paraId="0000002A">
      <w:pPr>
        <w:pageBreakBefore w:val="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Mandy Humphrey (801) 592-9757   </w:t>
      </w:r>
      <w:hyperlink r:id="rId8">
        <w:r w:rsidDel="00000000" w:rsidR="00000000" w:rsidRPr="00000000">
          <w:rPr>
            <w:rFonts w:ascii="Proxima Nova" w:cs="Proxima Nova" w:eastAsia="Proxima Nova" w:hAnsi="Proxima Nova"/>
            <w:color w:val="1155cc"/>
            <w:sz w:val="24"/>
            <w:szCs w:val="24"/>
            <w:u w:val="single"/>
            <w:rtl w:val="0"/>
          </w:rPr>
          <w:t xml:space="preserve">gotomandy@gmail.com</w:t>
        </w:r>
      </w:hyperlink>
      <w:r w:rsidDel="00000000" w:rsidR="00000000" w:rsidRPr="00000000">
        <w:rPr>
          <w:rtl w:val="0"/>
        </w:rPr>
      </w:r>
    </w:p>
    <w:p w:rsidR="00000000" w:rsidDel="00000000" w:rsidP="00000000" w:rsidRDefault="00000000" w:rsidRPr="00000000" w14:paraId="0000002B">
      <w:pPr>
        <w:pageBreakBefore w:val="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Office:  1460 N.  Moon River Drive Provo, Utah 84604</w:t>
      </w:r>
    </w:p>
    <w:p w:rsidR="00000000" w:rsidDel="00000000" w:rsidP="00000000" w:rsidRDefault="00000000" w:rsidRPr="00000000" w14:paraId="0000002C">
      <w:pPr>
        <w:pageBreakBefore w:val="0"/>
        <w:spacing w:after="0" w:before="0"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D">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school must notify applicants for admission and employment, students, parents or legal guardians of students under the age of 18, employees, and all unions, of the name or title, office address, electronic mail address, and telephone number of the employee or employees designated as the Title IX Coordinator. </w:t>
      </w:r>
    </w:p>
    <w:p w:rsidR="00000000" w:rsidDel="00000000" w:rsidP="00000000" w:rsidRDefault="00000000" w:rsidRPr="00000000" w14:paraId="0000002E">
      <w:pPr>
        <w:pageBreakBefore w:val="0"/>
        <w:spacing w:after="0" w:before="0" w:lineRule="auto"/>
        <w:ind w:left="0" w:firstLine="0"/>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F">
      <w:pPr>
        <w:pageBreakBefore w:val="0"/>
        <w:spacing w:after="0" w:before="0" w:lineRule="auto"/>
        <w:ind w:left="0" w:firstLine="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Title IX Direct Reporting </w:t>
      </w:r>
    </w:p>
    <w:p w:rsidR="00000000" w:rsidDel="00000000" w:rsidP="00000000" w:rsidRDefault="00000000" w:rsidRPr="00000000" w14:paraId="00000030">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w:t>
      </w:r>
    </w:p>
    <w:p w:rsidR="00000000" w:rsidDel="00000000" w:rsidP="00000000" w:rsidRDefault="00000000" w:rsidRPr="00000000" w14:paraId="00000031">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Such a report may be made at any time (including during non-business hours) by using the telephone number or electronic mail address, or by mail to the office address, listed for the Title IX Coordinator. </w:t>
      </w:r>
    </w:p>
    <w:p w:rsidR="00000000" w:rsidDel="00000000" w:rsidP="00000000" w:rsidRDefault="00000000" w:rsidRPr="00000000" w14:paraId="00000032">
      <w:pPr>
        <w:pageBreakBefore w:val="0"/>
        <w:spacing w:after="0" w:before="0"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3">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Schools must prominently display on their websites the required contact information for the Title IX Coordinator.</w:t>
      </w:r>
    </w:p>
    <w:p w:rsidR="00000000" w:rsidDel="00000000" w:rsidP="00000000" w:rsidRDefault="00000000" w:rsidRPr="00000000" w14:paraId="00000034">
      <w:pPr>
        <w:pageBreakBefore w:val="0"/>
        <w:spacing w:after="0" w:before="0"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5">
      <w:pPr>
        <w:pageBreakBefore w:val="0"/>
        <w:spacing w:after="0" w:before="0" w:lineRule="auto"/>
        <w:ind w:left="0" w:firstLine="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Title IX Mandatory Response</w:t>
      </w:r>
    </w:p>
    <w:p w:rsidR="00000000" w:rsidDel="00000000" w:rsidP="00000000" w:rsidRDefault="00000000" w:rsidRPr="00000000" w14:paraId="00000036">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school must respond promptly to Title IX sexual harassment in a manner that is not deliberately indifferent, which means in a way that is not clearly unreasonable in light of the known circumstances. </w:t>
      </w:r>
    </w:p>
    <w:p w:rsidR="00000000" w:rsidDel="00000000" w:rsidP="00000000" w:rsidRDefault="00000000" w:rsidRPr="00000000" w14:paraId="00000037">
      <w:pPr>
        <w:pageBreakBefore w:val="0"/>
        <w:spacing w:after="0" w:before="0"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8">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school’s mandatory response must include: </w:t>
      </w:r>
    </w:p>
    <w:p w:rsidR="00000000" w:rsidDel="00000000" w:rsidP="00000000" w:rsidRDefault="00000000" w:rsidRPr="00000000" w14:paraId="00000039">
      <w:pPr>
        <w:pageBreakBefore w:val="0"/>
        <w:numPr>
          <w:ilvl w:val="0"/>
          <w:numId w:val="18"/>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Offering supportive measures to the complainant (i.e., the person alleged to be the victim). </w:t>
      </w:r>
    </w:p>
    <w:p w:rsidR="00000000" w:rsidDel="00000000" w:rsidP="00000000" w:rsidRDefault="00000000" w:rsidRPr="00000000" w14:paraId="0000003A">
      <w:pPr>
        <w:pageBreakBefore w:val="0"/>
        <w:numPr>
          <w:ilvl w:val="0"/>
          <w:numId w:val="18"/>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The Title IX Coordinator promptly contacts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w:t>
      </w:r>
    </w:p>
    <w:p w:rsidR="00000000" w:rsidDel="00000000" w:rsidP="00000000" w:rsidRDefault="00000000" w:rsidRPr="00000000" w14:paraId="0000003B">
      <w:pPr>
        <w:pageBreakBefore w:val="0"/>
        <w:spacing w:after="0" w:before="0" w:lineRule="auto"/>
        <w:ind w:left="72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purpose of supportive measures is to provide continued equal access to education.</w:t>
      </w:r>
    </w:p>
    <w:p w:rsidR="00000000" w:rsidDel="00000000" w:rsidP="00000000" w:rsidRDefault="00000000" w:rsidRPr="00000000" w14:paraId="0000003C">
      <w:pPr>
        <w:pageBreakBefore w:val="0"/>
        <w:numPr>
          <w:ilvl w:val="0"/>
          <w:numId w:val="18"/>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Following a grievance process that complies with Title IX Rule before the imposition of any disciplinary sanctions or other actions that are not supportive measures, against a respondent.</w:t>
      </w:r>
    </w:p>
    <w:p w:rsidR="00000000" w:rsidDel="00000000" w:rsidP="00000000" w:rsidRDefault="00000000" w:rsidRPr="00000000" w14:paraId="0000003D">
      <w:pPr>
        <w:pageBreakBefore w:val="0"/>
        <w:numPr>
          <w:ilvl w:val="0"/>
          <w:numId w:val="18"/>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Must not restrict rights protected under the U.S. Constitution, including the First Amendment, Fifth Amendment, and Fourteenth Amendment, as a way of responding in a non-deliberately indifferent manner</w:t>
      </w:r>
    </w:p>
    <w:p w:rsidR="00000000" w:rsidDel="00000000" w:rsidP="00000000" w:rsidRDefault="00000000" w:rsidRPr="00000000" w14:paraId="0000003E">
      <w:pPr>
        <w:pageBreakBefore w:val="0"/>
        <w:spacing w:after="0" w:before="0"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F">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Title IX Rule expressly recognizes the legal rights of parents and guardians to act on behalf of parties (including by filing formal complaints) in Title IX matters. </w:t>
      </w:r>
    </w:p>
    <w:p w:rsidR="00000000" w:rsidDel="00000000" w:rsidP="00000000" w:rsidRDefault="00000000" w:rsidRPr="00000000" w14:paraId="00000040">
      <w:pPr>
        <w:pageBreakBefore w:val="0"/>
        <w:spacing w:after="0" w:before="0"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1">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Complainant</w:t>
      </w:r>
      <w:r w:rsidDel="00000000" w:rsidR="00000000" w:rsidRPr="00000000">
        <w:rPr>
          <w:rFonts w:ascii="Proxima Nova" w:cs="Proxima Nova" w:eastAsia="Proxima Nova" w:hAnsi="Proxima Nova"/>
          <w:sz w:val="24"/>
          <w:szCs w:val="24"/>
          <w:rtl w:val="0"/>
        </w:rPr>
        <w:t xml:space="preserve"> is an individual who has reported being the victim of conduct that could constitute sexual harassment, or on whose behalf the Title IX Coordinator has filed a formal complaint. </w:t>
      </w:r>
    </w:p>
    <w:p w:rsidR="00000000" w:rsidDel="00000000" w:rsidP="00000000" w:rsidRDefault="00000000" w:rsidRPr="00000000" w14:paraId="00000042">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school must treat a person as a complainant any time the school has notice that the person is alleged to be the victim of conduct that could constitute sexual harassment (regardless of whether the</w:t>
      </w:r>
    </w:p>
    <w:p w:rsidR="00000000" w:rsidDel="00000000" w:rsidP="00000000" w:rsidRDefault="00000000" w:rsidRPr="00000000" w14:paraId="00000043">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person themselves reported, or a third party reported the sexual harassment), and irrespective of whether the complainant ever chooses to file a formal complaint.</w:t>
      </w:r>
    </w:p>
    <w:p w:rsidR="00000000" w:rsidDel="00000000" w:rsidP="00000000" w:rsidRDefault="00000000" w:rsidRPr="00000000" w14:paraId="00000044">
      <w:pPr>
        <w:pageBreakBefore w:val="0"/>
        <w:spacing w:after="0" w:before="0"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5">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For purposes of this definition, the person to whom the individual has reported must be the Title IX Coordinator or another person to whom notice of sexual harassment results in the school’s actual knowledge. </w:t>
      </w:r>
    </w:p>
    <w:p w:rsidR="00000000" w:rsidDel="00000000" w:rsidP="00000000" w:rsidRDefault="00000000" w:rsidRPr="00000000" w14:paraId="00000046">
      <w:pPr>
        <w:pageBreakBefore w:val="0"/>
        <w:spacing w:after="0" w:before="0"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7">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Respondent</w:t>
      </w:r>
      <w:r w:rsidDel="00000000" w:rsidR="00000000" w:rsidRPr="00000000">
        <w:rPr>
          <w:rFonts w:ascii="Proxima Nova" w:cs="Proxima Nova" w:eastAsia="Proxima Nova" w:hAnsi="Proxima Nova"/>
          <w:sz w:val="24"/>
          <w:szCs w:val="24"/>
          <w:rtl w:val="0"/>
        </w:rPr>
        <w:t xml:space="preserve"> is an individual who has been reported to be the perpetrator of conduct that could constitute sexual harassment. </w:t>
      </w:r>
    </w:p>
    <w:p w:rsidR="00000000" w:rsidDel="00000000" w:rsidP="00000000" w:rsidRDefault="00000000" w:rsidRPr="00000000" w14:paraId="00000048">
      <w:pPr>
        <w:pageBreakBefore w:val="0"/>
        <w:spacing w:after="0" w:before="0" w:lineRule="auto"/>
        <w:ind w:left="0" w:firstLine="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Respondent Rights</w:t>
      </w:r>
    </w:p>
    <w:p w:rsidR="00000000" w:rsidDel="00000000" w:rsidP="00000000" w:rsidRDefault="00000000" w:rsidRPr="00000000" w14:paraId="00000049">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participate in a Title IX Investigation Process that is conducted in a prompt, fair, reliable, and equitable manner, consistent with Academy policies.</w:t>
      </w:r>
    </w:p>
    <w:p w:rsidR="00000000" w:rsidDel="00000000" w:rsidP="00000000" w:rsidRDefault="00000000" w:rsidRPr="00000000" w14:paraId="0000004A">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have the Investigation Process conducted by officials who do not have a conflict of interest or bias for or against the parties and who receive annual training on the issues of sexual misconduct.</w:t>
      </w:r>
    </w:p>
    <w:p w:rsidR="00000000" w:rsidDel="00000000" w:rsidP="00000000" w:rsidRDefault="00000000" w:rsidRPr="00000000" w14:paraId="0000004B">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be treated with respect by all campus officials.</w:t>
      </w:r>
    </w:p>
    <w:p w:rsidR="00000000" w:rsidDel="00000000" w:rsidP="00000000" w:rsidRDefault="00000000" w:rsidRPr="00000000" w14:paraId="0000004C">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access the campus support resources, unless banned from campus or temporarily suspended pending the completion of the Investigation Process.</w:t>
      </w:r>
    </w:p>
    <w:p w:rsidR="00000000" w:rsidDel="00000000" w:rsidP="00000000" w:rsidRDefault="00000000" w:rsidRPr="00000000" w14:paraId="0000004D">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be informed of the availability of interim safety measures such as issuing a no-contact directive or changing academic schedules to separate the parties involved. </w:t>
      </w:r>
    </w:p>
    <w:p w:rsidR="00000000" w:rsidDel="00000000" w:rsidP="00000000" w:rsidRDefault="00000000" w:rsidRPr="00000000" w14:paraId="0000004E">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have an advisor of their choice attend all related meetings throughout the Investigation Process in cases involving allegations of sexual violence, domestic violence, dating violence or stalking.</w:t>
      </w:r>
    </w:p>
    <w:p w:rsidR="00000000" w:rsidDel="00000000" w:rsidP="00000000" w:rsidRDefault="00000000" w:rsidRPr="00000000" w14:paraId="0000004F">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receive timely notice of all related meetings to attend.</w:t>
      </w:r>
    </w:p>
    <w:p w:rsidR="00000000" w:rsidDel="00000000" w:rsidP="00000000" w:rsidRDefault="00000000" w:rsidRPr="00000000" w14:paraId="00000050">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have made available, upon request, any information or evidence that will be used during any related meeting prior to attending that meeting.</w:t>
      </w:r>
    </w:p>
    <w:p w:rsidR="00000000" w:rsidDel="00000000" w:rsidP="00000000" w:rsidRDefault="00000000" w:rsidRPr="00000000" w14:paraId="00000051">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receive periodic updates at reasonable intervals regarding the status of the Investigation and cause(s) for delay.</w:t>
      </w:r>
    </w:p>
    <w:p w:rsidR="00000000" w:rsidDel="00000000" w:rsidP="00000000" w:rsidRDefault="00000000" w:rsidRPr="00000000" w14:paraId="00000052">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have the Investigation Process resolved by a preponderance of the evidence standard (whether it is more likely than not that the RACE campus safety policy was violated).</w:t>
      </w:r>
    </w:p>
    <w:p w:rsidR="00000000" w:rsidDel="00000000" w:rsidP="00000000" w:rsidRDefault="00000000" w:rsidRPr="00000000" w14:paraId="00000053">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receive notice of the outcome of the Investigation in writing (including the rationale for the outcome).</w:t>
      </w:r>
    </w:p>
    <w:p w:rsidR="00000000" w:rsidDel="00000000" w:rsidP="00000000" w:rsidRDefault="00000000" w:rsidRPr="00000000" w14:paraId="00000054">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receive notice of the discipline imposed by the outcome (including the rationale for any disciplinary sanction).</w:t>
      </w:r>
    </w:p>
    <w:p w:rsidR="00000000" w:rsidDel="00000000" w:rsidP="00000000" w:rsidRDefault="00000000" w:rsidRPr="00000000" w14:paraId="00000055">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have the process and timeline for requesting an appeal of the outcome and/or disciplinary sanctions explained.</w:t>
      </w:r>
    </w:p>
    <w:p w:rsidR="00000000" w:rsidDel="00000000" w:rsidP="00000000" w:rsidRDefault="00000000" w:rsidRPr="00000000" w14:paraId="00000056">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participate in an appeal of the Investigation's findings and/or of the discipline imposed.</w:t>
      </w:r>
    </w:p>
    <w:p w:rsidR="00000000" w:rsidDel="00000000" w:rsidP="00000000" w:rsidRDefault="00000000" w:rsidRPr="00000000" w14:paraId="00000057">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have an appeal conducted in a manner consistent with the processes outlined in university’s policy.</w:t>
      </w:r>
    </w:p>
    <w:p w:rsidR="00000000" w:rsidDel="00000000" w:rsidP="00000000" w:rsidRDefault="00000000" w:rsidRPr="00000000" w14:paraId="00000058">
      <w:pPr>
        <w:pageBreakBefore w:val="0"/>
        <w:numPr>
          <w:ilvl w:val="0"/>
          <w:numId w:val="2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 be free from retaliation or intimidation for participating in the Investigation Process.</w:t>
      </w:r>
    </w:p>
    <w:p w:rsidR="00000000" w:rsidDel="00000000" w:rsidP="00000000" w:rsidRDefault="00000000" w:rsidRPr="00000000" w14:paraId="00000059">
      <w:pPr>
        <w:pageBreakBefore w:val="0"/>
        <w:spacing w:after="0" w:before="0" w:lineRule="auto"/>
        <w:ind w:left="0" w:firstLine="0"/>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5A">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Formal complaint</w:t>
      </w:r>
      <w:r w:rsidDel="00000000" w:rsidR="00000000" w:rsidRPr="00000000">
        <w:rPr>
          <w:rFonts w:ascii="Proxima Nova" w:cs="Proxima Nova" w:eastAsia="Proxima Nova" w:hAnsi="Proxima Nova"/>
          <w:sz w:val="24"/>
          <w:szCs w:val="24"/>
          <w:rtl w:val="0"/>
        </w:rPr>
        <w:t xml:space="preserve">  is a document filed by a complainant or signed by the Title IX Coordinator alleging sexual harassment against a respondent and requesting that the school investigate the allegation of sexual harassment. </w:t>
      </w:r>
    </w:p>
    <w:p w:rsidR="00000000" w:rsidDel="00000000" w:rsidP="00000000" w:rsidRDefault="00000000" w:rsidRPr="00000000" w14:paraId="0000005B">
      <w:pPr>
        <w:pageBreakBefore w:val="0"/>
        <w:numPr>
          <w:ilvl w:val="0"/>
          <w:numId w:val="3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At the time of filing a formal complaint, a complainant must be participating in or attempting to participate in the education program or activity of the school with which the formal complaint is filed</w:t>
      </w:r>
    </w:p>
    <w:p w:rsidR="00000000" w:rsidDel="00000000" w:rsidP="00000000" w:rsidRDefault="00000000" w:rsidRPr="00000000" w14:paraId="0000005C">
      <w:pPr>
        <w:pageBreakBefore w:val="0"/>
        <w:numPr>
          <w:ilvl w:val="0"/>
          <w:numId w:val="34"/>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 formal complaint may be filed with the Title IX Coordinator in person, by mail, or by electronic mail, by using the contact information.</w:t>
      </w:r>
    </w:p>
    <w:p w:rsidR="00000000" w:rsidDel="00000000" w:rsidP="00000000" w:rsidRDefault="00000000" w:rsidRPr="00000000" w14:paraId="0000005D">
      <w:pPr>
        <w:pageBreakBefore w:val="0"/>
        <w:spacing w:after="0" w:before="0"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E">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There is no time limit or statute of limitations on a complainant’s decision to file a formal complaint. When a Title IX Coordinator signs a formal complaint, such action is not taken on behalf of a complainant, and the Title IX Coordinator does not become a party.</w:t>
      </w:r>
    </w:p>
    <w:p w:rsidR="00000000" w:rsidDel="00000000" w:rsidP="00000000" w:rsidRDefault="00000000" w:rsidRPr="00000000" w14:paraId="0000005F">
      <w:pPr>
        <w:pageBreakBefore w:val="0"/>
        <w:spacing w:after="0" w:before="0" w:lineRule="auto"/>
        <w:ind w:left="0" w:firstLine="0"/>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0">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Document filed by a complainant </w:t>
      </w:r>
      <w:r w:rsidDel="00000000" w:rsidR="00000000" w:rsidRPr="00000000">
        <w:rPr>
          <w:rFonts w:ascii="Proxima Nova" w:cs="Proxima Nova" w:eastAsia="Proxima Nova" w:hAnsi="Proxima Nova"/>
          <w:sz w:val="24"/>
          <w:szCs w:val="24"/>
          <w:rtl w:val="0"/>
        </w:rPr>
        <w:t xml:space="preserve">means a document or electronic submission (such as by</w:t>
      </w:r>
    </w:p>
    <w:p w:rsidR="00000000" w:rsidDel="00000000" w:rsidP="00000000" w:rsidRDefault="00000000" w:rsidRPr="00000000" w14:paraId="00000061">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electronic mail or through an online portal provided for this purpose by the school) that contains the</w:t>
      </w:r>
    </w:p>
    <w:p w:rsidR="00000000" w:rsidDel="00000000" w:rsidP="00000000" w:rsidRDefault="00000000" w:rsidRPr="00000000" w14:paraId="00000062">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complainant’s physical or digital signature, or otherwise indicates that the complainant is the person</w:t>
      </w:r>
    </w:p>
    <w:p w:rsidR="00000000" w:rsidDel="00000000" w:rsidP="00000000" w:rsidRDefault="00000000" w:rsidRPr="00000000" w14:paraId="00000063">
      <w:pPr>
        <w:pageBreakBefore w:val="0"/>
        <w:spacing w:after="0"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filing the formal complaint.</w:t>
      </w:r>
    </w:p>
    <w:p w:rsidR="00000000" w:rsidDel="00000000" w:rsidP="00000000" w:rsidRDefault="00000000" w:rsidRPr="00000000" w14:paraId="00000064">
      <w:pPr>
        <w:pageBreakBefore w:val="0"/>
        <w:numPr>
          <w:ilvl w:val="0"/>
          <w:numId w:val="40"/>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Where the Title IX Coordinator signs a formal complaint, the Title IX Coordinator is not a complainant or otherwise a party during a grievance process, and must comply with requirements for all Title IX personnel to be free from conflicts and bias.</w:t>
      </w:r>
    </w:p>
    <w:p w:rsidR="00000000" w:rsidDel="00000000" w:rsidP="00000000" w:rsidRDefault="00000000" w:rsidRPr="00000000" w14:paraId="00000065">
      <w:pPr>
        <w:pageBreakBefore w:val="0"/>
        <w:spacing w:after="0" w:before="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6">
      <w:pPr>
        <w:pageBreakBefore w:val="0"/>
        <w:spacing w:after="0" w:before="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7">
      <w:pPr>
        <w:pageBreakBefore w:val="0"/>
        <w:spacing w:after="0" w:before="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Investigating a Formal Complaint</w:t>
      </w:r>
    </w:p>
    <w:p w:rsidR="00000000" w:rsidDel="00000000" w:rsidP="00000000" w:rsidRDefault="00000000" w:rsidRPr="00000000" w14:paraId="00000068">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Schools are required to investigate formal complaints of sexual harassment.  Schools are not provided with any safe harbors against the Department finding that a school responded deliberately indifferently or otherwise in a manner that constitutes sex discrimination or violates Title IX or Title IX regulations. </w:t>
      </w:r>
    </w:p>
    <w:p w:rsidR="00000000" w:rsidDel="00000000" w:rsidP="00000000" w:rsidRDefault="00000000" w:rsidRPr="00000000" w14:paraId="00000069">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 response to a formal complaint, a recipient must follow a grievance process that complies with the Title IX Rule.  With or without a formal complaint, a school must comply with all the mandatory response obligations.</w:t>
      </w:r>
    </w:p>
    <w:p w:rsidR="00000000" w:rsidDel="00000000" w:rsidP="00000000" w:rsidRDefault="00000000" w:rsidRPr="00000000" w14:paraId="0000006A">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B">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school must investigate the allegations in any formal complaint and send written notice to both parties of the allegations upon receipt of a formal complaint.</w:t>
      </w:r>
    </w:p>
    <w:p w:rsidR="00000000" w:rsidDel="00000000" w:rsidP="00000000" w:rsidRDefault="00000000" w:rsidRPr="00000000" w14:paraId="0000006C">
      <w:pPr>
        <w:pageBreakBefore w:val="0"/>
        <w:spacing w:after="0" w:before="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D">
      <w:pPr>
        <w:pageBreakBefore w:val="0"/>
        <w:spacing w:after="0" w:before="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Privacy and Protection</w:t>
      </w:r>
    </w:p>
    <w:p w:rsidR="00000000" w:rsidDel="00000000" w:rsidP="00000000" w:rsidRDefault="00000000" w:rsidRPr="00000000" w14:paraId="0000006E">
      <w:pPr>
        <w:pageBreakBefore w:val="0"/>
        <w:spacing w:after="0" w:before="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During a Title IX sexual harassment investigation the school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school obtains that party’s voluntary, written consent to do so.</w:t>
      </w:r>
      <w:r w:rsidDel="00000000" w:rsidR="00000000" w:rsidRPr="00000000">
        <w:rPr>
          <w:rtl w:val="0"/>
        </w:rPr>
      </w:r>
    </w:p>
    <w:p w:rsidR="00000000" w:rsidDel="00000000" w:rsidP="00000000" w:rsidRDefault="00000000" w:rsidRPr="00000000" w14:paraId="0000006F">
      <w:pPr>
        <w:pageBreakBefore w:val="0"/>
        <w:spacing w:after="0" w:before="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70">
      <w:pPr>
        <w:pageBreakBefore w:val="0"/>
        <w:spacing w:after="0" w:before="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Reporting Clery Act Crimes</w:t>
      </w:r>
    </w:p>
    <w:p w:rsidR="00000000" w:rsidDel="00000000" w:rsidP="00000000" w:rsidRDefault="00000000" w:rsidRPr="00000000" w14:paraId="00000071">
      <w:pPr>
        <w:pageBreakBefore w:val="0"/>
        <w:spacing w:after="0" w:before="0" w:line="259"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Victims or witnesses are encouraged to report crimes on a voluntary, confidential basis for inclusion in the annual security report. Reports can be made directly to the Title IX Coordinator or approved Campus Security Authorities or to the Provo Police Department </w:t>
      </w:r>
      <w:r w:rsidDel="00000000" w:rsidR="00000000" w:rsidRPr="00000000">
        <w:rPr>
          <w:rFonts w:ascii="Proxima Nova" w:cs="Proxima Nova" w:eastAsia="Proxima Nova" w:hAnsi="Proxima Nova"/>
          <w:color w:val="1a0dab"/>
          <w:sz w:val="24"/>
          <w:szCs w:val="24"/>
          <w:highlight w:val="white"/>
          <w:rtl w:val="0"/>
        </w:rPr>
        <w:t xml:space="preserve">(801) 852-6210</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72">
      <w:pPr>
        <w:pageBreakBefore w:val="0"/>
        <w:spacing w:after="0" w:before="0" w:line="259"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3">
      <w:pPr>
        <w:pageBreakBefore w:val="0"/>
        <w:spacing w:after="0" w:before="0" w:line="259"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Once actual knowledge, or notice of sexual harassment or allegations of sexual harassment is reported to the Academie school’s Title IX Coordinator or any Academie CSA corrective measures will be implemented.  </w:t>
      </w:r>
    </w:p>
    <w:p w:rsidR="00000000" w:rsidDel="00000000" w:rsidP="00000000" w:rsidRDefault="00000000" w:rsidRPr="00000000" w14:paraId="00000074">
      <w:pPr>
        <w:pageBreakBefore w:val="0"/>
        <w:spacing w:after="0" w:before="0" w:line="259"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75">
      <w:pPr>
        <w:pageBreakBefore w:val="0"/>
        <w:spacing w:after="0" w:before="0" w:line="259"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Definition of Sexual Harassment for Title IX Purposes</w:t>
      </w:r>
    </w:p>
    <w:p w:rsidR="00000000" w:rsidDel="00000000" w:rsidP="00000000" w:rsidRDefault="00000000" w:rsidRPr="00000000" w14:paraId="00000076">
      <w:pPr>
        <w:pageBreakBefore w:val="0"/>
        <w:spacing w:after="0" w:before="0" w:line="259"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Sexual harassment means conduct on the basis of sex that satisfies one or more of the following:</w:t>
      </w:r>
    </w:p>
    <w:p w:rsidR="00000000" w:rsidDel="00000000" w:rsidP="00000000" w:rsidRDefault="00000000" w:rsidRPr="00000000" w14:paraId="00000077">
      <w:pPr>
        <w:pageBreakBefore w:val="0"/>
        <w:spacing w:after="0" w:before="0" w:line="259"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 A school employee conditioning education benefits on participation in unwelcome sexual conduct (i.e., quid pro quo); or</w:t>
      </w:r>
    </w:p>
    <w:p w:rsidR="00000000" w:rsidDel="00000000" w:rsidP="00000000" w:rsidRDefault="00000000" w:rsidRPr="00000000" w14:paraId="00000078">
      <w:pPr>
        <w:pageBreakBefore w:val="0"/>
        <w:spacing w:after="0" w:before="0" w:line="259"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(ii) Unwelcome conduct that a reasonable person would determine is so severe, pervasive, and objectively offensive that it effectively denies a person equal access to the school's education program or activity; or</w:t>
      </w:r>
    </w:p>
    <w:p w:rsidR="00000000" w:rsidDel="00000000" w:rsidP="00000000" w:rsidRDefault="00000000" w:rsidRPr="00000000" w14:paraId="00000079">
      <w:pPr>
        <w:pageBreakBefore w:val="0"/>
        <w:spacing w:after="0" w:before="0" w:line="259"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(iii) Sexual assault (as defined in the Cle1y Act), dating violence, domestic violence, or stalking as defined in the Violence Against Women Act (VAWA).</w:t>
      </w:r>
      <w:r w:rsidDel="00000000" w:rsidR="00000000" w:rsidRPr="00000000">
        <w:rPr>
          <w:rtl w:val="0"/>
        </w:rPr>
      </w:r>
    </w:p>
    <w:p w:rsidR="00000000" w:rsidDel="00000000" w:rsidP="00000000" w:rsidRDefault="00000000" w:rsidRPr="00000000" w14:paraId="0000007A">
      <w:pPr>
        <w:pageBreakBefore w:val="0"/>
        <w:spacing w:after="0" w:before="0" w:line="259"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B">
      <w:pPr>
        <w:pageBreakBefore w:val="0"/>
        <w:spacing w:after="0" w:before="0" w:line="259"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Schools must respond when sexual harassment occurs in the school’s education program or activity, against a person in the United States. Education program or activity includes locations, events, or circumstances over which the school exercised substantial control over both the respondent and the context in which the sexual harassment occurs, and also includes any building owned or controlled by a student organization that is officially recognized by a postsecondary institution.</w:t>
      </w:r>
    </w:p>
    <w:p w:rsidR="00000000" w:rsidDel="00000000" w:rsidP="00000000" w:rsidRDefault="00000000" w:rsidRPr="00000000" w14:paraId="0000007C">
      <w:pPr>
        <w:pageBreakBefore w:val="0"/>
        <w:spacing w:after="0" w:before="0" w:line="259"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D">
      <w:pPr>
        <w:pageBreakBefore w:val="0"/>
        <w:spacing w:after="0" w:before="0" w:line="259"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encourages accurate and prompt reporting of all crimes to appropriate law enforcement agencies.  Persons reporting criminal incidents should provide as much information as available. If possible, this should include the location, nature of injuries, the description of possible criminals, and briefly what happened. The Academie will utilize the Provo City Police Department as required  to protect victims, investigate incidents, and make arrests when necessary.</w:t>
      </w:r>
    </w:p>
    <w:p w:rsidR="00000000" w:rsidDel="00000000" w:rsidP="00000000" w:rsidRDefault="00000000" w:rsidRPr="00000000" w14:paraId="0000007E">
      <w:pPr>
        <w:pageBreakBefore w:val="0"/>
        <w:spacing w:after="0" w:before="0" w:line="259"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F">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“Campus Security Authority” (CAS) is a Clery Act-specific term that encompasses groups of individuals and organizations associated with an institution. </w:t>
      </w:r>
    </w:p>
    <w:p w:rsidR="00000000" w:rsidDel="00000000" w:rsidP="00000000" w:rsidRDefault="00000000" w:rsidRPr="00000000" w14:paraId="00000080">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assigns CSA’s from officials of the Academie administrative staff officials.  A “official” is defined as any person who has the authority and the duty to take action or respond to particular issues on behalf of The Academie.   Administrative officials selected as CSA’s hold significant responsibility for student and campus activities. </w:t>
      </w:r>
    </w:p>
    <w:p w:rsidR="00000000" w:rsidDel="00000000" w:rsidP="00000000" w:rsidRDefault="00000000" w:rsidRPr="00000000" w14:paraId="00000081">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2">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Current Academie CSA’s </w:t>
      </w:r>
    </w:p>
    <w:p w:rsidR="00000000" w:rsidDel="00000000" w:rsidP="00000000" w:rsidRDefault="00000000" w:rsidRPr="00000000" w14:paraId="00000083">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Erika Blanchard </w:t>
      </w:r>
      <w:hyperlink r:id="rId9">
        <w:r w:rsidDel="00000000" w:rsidR="00000000" w:rsidRPr="00000000">
          <w:rPr>
            <w:rFonts w:ascii="Proxima Nova" w:cs="Proxima Nova" w:eastAsia="Proxima Nova" w:hAnsi="Proxima Nova"/>
            <w:color w:val="1155cc"/>
            <w:sz w:val="24"/>
            <w:szCs w:val="24"/>
            <w:u w:val="single"/>
            <w:rtl w:val="0"/>
          </w:rPr>
          <w:t xml:space="preserve">gotoerika1@gmail.com</w:t>
        </w:r>
      </w:hyperlink>
      <w:r w:rsidDel="00000000" w:rsidR="00000000" w:rsidRPr="00000000">
        <w:rPr>
          <w:rFonts w:ascii="Proxima Nova" w:cs="Proxima Nova" w:eastAsia="Proxima Nova" w:hAnsi="Proxima Nova"/>
          <w:sz w:val="24"/>
          <w:szCs w:val="24"/>
          <w:rtl w:val="0"/>
        </w:rPr>
        <w:tab/>
      </w:r>
    </w:p>
    <w:p w:rsidR="00000000" w:rsidDel="00000000" w:rsidP="00000000" w:rsidRDefault="00000000" w:rsidRPr="00000000" w14:paraId="00000084">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Therese Taylor (801) 592-0156 </w:t>
      </w:r>
      <w:hyperlink r:id="rId10">
        <w:r w:rsidDel="00000000" w:rsidR="00000000" w:rsidRPr="00000000">
          <w:rPr>
            <w:rFonts w:ascii="Proxima Nova" w:cs="Proxima Nova" w:eastAsia="Proxima Nova" w:hAnsi="Proxima Nova"/>
            <w:color w:val="1155cc"/>
            <w:sz w:val="24"/>
            <w:szCs w:val="24"/>
            <w:u w:val="single"/>
            <w:rtl w:val="0"/>
          </w:rPr>
          <w:t xml:space="preserve">therese@hairschoolonline.com</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85">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6">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7">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Title IX Coordinator:  Mandy Humphrey (801) 373-2887 ext. 2  </w:t>
      </w:r>
      <w:hyperlink r:id="rId11">
        <w:r w:rsidDel="00000000" w:rsidR="00000000" w:rsidRPr="00000000">
          <w:rPr>
            <w:rFonts w:ascii="Proxima Nova" w:cs="Proxima Nova" w:eastAsia="Proxima Nova" w:hAnsi="Proxima Nova"/>
            <w:color w:val="1155cc"/>
            <w:sz w:val="24"/>
            <w:szCs w:val="24"/>
            <w:u w:val="single"/>
            <w:rtl w:val="0"/>
          </w:rPr>
          <w:t xml:space="preserve">gotomandy@gmail.com</w:t>
        </w:r>
      </w:hyperlink>
      <w:r w:rsidDel="00000000" w:rsidR="00000000" w:rsidRPr="00000000">
        <w:rPr>
          <w:rtl w:val="0"/>
        </w:rPr>
      </w:r>
    </w:p>
    <w:p w:rsidR="00000000" w:rsidDel="00000000" w:rsidP="00000000" w:rsidRDefault="00000000" w:rsidRPr="00000000" w14:paraId="00000088">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Responsible for issuing timely warnings and data collection for annual statistical disclosures.</w:t>
      </w:r>
    </w:p>
    <w:p w:rsidR="00000000" w:rsidDel="00000000" w:rsidP="00000000" w:rsidRDefault="00000000" w:rsidRPr="00000000" w14:paraId="00000089">
      <w:pPr>
        <w:pStyle w:val="Subtitle"/>
        <w:pageBreakBefore w:val="0"/>
        <w:rPr/>
      </w:pPr>
      <w:bookmarkStart w:colFirst="0" w:colLast="0" w:name="_ud1xc7393mfv" w:id="0"/>
      <w:bookmarkEnd w:id="0"/>
      <w:r w:rsidDel="00000000" w:rsidR="00000000" w:rsidRPr="00000000">
        <w:rPr>
          <w:rtl w:val="0"/>
        </w:rPr>
      </w:r>
    </w:p>
    <w:p w:rsidR="00000000" w:rsidDel="00000000" w:rsidP="00000000" w:rsidRDefault="00000000" w:rsidRPr="00000000" w14:paraId="0000008A">
      <w:pPr>
        <w:pageBreakBefore w:val="0"/>
        <w:spacing w:line="240" w:lineRule="auto"/>
        <w:rPr>
          <w:rFonts w:ascii="Proxima Nova" w:cs="Proxima Nova" w:eastAsia="Proxima Nova" w:hAnsi="Proxima Nova"/>
          <w:b w:val="1"/>
          <w:color w:val="303031"/>
          <w:sz w:val="24"/>
          <w:szCs w:val="24"/>
        </w:rPr>
      </w:pPr>
      <w:r w:rsidDel="00000000" w:rsidR="00000000" w:rsidRPr="00000000">
        <w:rPr>
          <w:rFonts w:ascii="Proxima Nova" w:cs="Proxima Nova" w:eastAsia="Proxima Nova" w:hAnsi="Proxima Nova"/>
          <w:b w:val="1"/>
          <w:color w:val="303031"/>
          <w:sz w:val="24"/>
          <w:szCs w:val="24"/>
          <w:rtl w:val="0"/>
        </w:rPr>
        <w:t xml:space="preserve">Procedures for Disciplinary Action</w:t>
      </w:r>
    </w:p>
    <w:p w:rsidR="00000000" w:rsidDel="00000000" w:rsidP="00000000" w:rsidRDefault="00000000" w:rsidRPr="00000000" w14:paraId="0000008B">
      <w:pPr>
        <w:pageBreakBefore w:val="0"/>
        <w:spacing w:line="240" w:lineRule="auto"/>
        <w:rPr>
          <w:rFonts w:ascii="Proxima Nova" w:cs="Proxima Nova" w:eastAsia="Proxima Nova" w:hAnsi="Proxima Nova"/>
          <w:b w:val="1"/>
          <w:color w:val="303031"/>
          <w:sz w:val="24"/>
          <w:szCs w:val="24"/>
        </w:rPr>
      </w:pPr>
      <w:r w:rsidDel="00000000" w:rsidR="00000000" w:rsidRPr="00000000">
        <w:rPr>
          <w:rFonts w:ascii="Proxima Nova" w:cs="Proxima Nova" w:eastAsia="Proxima Nova" w:hAnsi="Proxima Nova"/>
          <w:b w:val="1"/>
          <w:color w:val="303031"/>
          <w:sz w:val="24"/>
          <w:szCs w:val="24"/>
          <w:rtl w:val="0"/>
        </w:rPr>
        <w:t xml:space="preserve">Filing a Disciplinary Complaint</w:t>
      </w:r>
    </w:p>
    <w:p w:rsidR="00000000" w:rsidDel="00000000" w:rsidP="00000000" w:rsidRDefault="00000000" w:rsidRPr="00000000" w14:paraId="0000008C">
      <w:pPr>
        <w:pageBreakBefore w:val="0"/>
        <w:spacing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When an individual reports an incident to the Compliance office they will be given the opportunity to also file a disciplinary complaint to begin the procedures for disciplinary action.</w:t>
      </w:r>
    </w:p>
    <w:p w:rsidR="00000000" w:rsidDel="00000000" w:rsidP="00000000" w:rsidRDefault="00000000" w:rsidRPr="00000000" w14:paraId="0000008D">
      <w:pPr>
        <w:pageBreakBefore w:val="0"/>
        <w:spacing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Upon receipt of a complaint, the Compliance Office, or designee will review the complaint and determine if a formal investigation shall be opened.   The Compliance Office may work with the Provo Police Department to determine if a formal case file should be opened with a Provo City Police Department Investigator who will then direct investigation and confer with The Academie as necessary (e.g. with a need to know on interim action, accommodations for the alleged victim, or other necessary remedial short-term actions). If the investigation is internal,  the CEO will investigate complaints against employees, and the Compliance Office will investigate complaints against students. If the alleged conduct is also the subject of a criminal investigation, The Academie may not wait for the conclusion of the criminal investigation to begin an investigation pursuant to this policy. However, The Academie may need to coordinate its fact-finding efforts with the police investigation. The Academie will follow policy regardless of whether or not the alleged case is related to dating violence, domestic violence, sexual assault or stalking; whether it be on or off the Academie’s Clery Act geography.  If, after investigation a disciplinary hearing is warranted both the accuser and the accused will be simultaneously notified. </w:t>
      </w:r>
    </w:p>
    <w:p w:rsidR="00000000" w:rsidDel="00000000" w:rsidP="00000000" w:rsidRDefault="00000000" w:rsidRPr="00000000" w14:paraId="0000008E">
      <w:pPr>
        <w:pageBreakBefore w:val="0"/>
        <w:spacing w:line="240" w:lineRule="auto"/>
        <w:rPr>
          <w:rFonts w:ascii="Proxima Nova" w:cs="Proxima Nova" w:eastAsia="Proxima Nova" w:hAnsi="Proxima Nova"/>
          <w:b w:val="1"/>
          <w:color w:val="303031"/>
          <w:sz w:val="24"/>
          <w:szCs w:val="24"/>
          <w:highlight w:val="white"/>
        </w:rPr>
      </w:pPr>
      <w:r w:rsidDel="00000000" w:rsidR="00000000" w:rsidRPr="00000000">
        <w:rPr>
          <w:rtl w:val="0"/>
        </w:rPr>
      </w:r>
    </w:p>
    <w:p w:rsidR="00000000" w:rsidDel="00000000" w:rsidP="00000000" w:rsidRDefault="00000000" w:rsidRPr="00000000" w14:paraId="0000008F">
      <w:pPr>
        <w:pageBreakBefore w:val="0"/>
        <w:spacing w:line="240" w:lineRule="auto"/>
        <w:rPr>
          <w:rFonts w:ascii="Proxima Nova" w:cs="Proxima Nova" w:eastAsia="Proxima Nova" w:hAnsi="Proxima Nova"/>
          <w:b w:val="1"/>
          <w:color w:val="303031"/>
          <w:sz w:val="24"/>
          <w:szCs w:val="24"/>
          <w:highlight w:val="white"/>
        </w:rPr>
      </w:pPr>
      <w:r w:rsidDel="00000000" w:rsidR="00000000" w:rsidRPr="00000000">
        <w:rPr>
          <w:rFonts w:ascii="Proxima Nova" w:cs="Proxima Nova" w:eastAsia="Proxima Nova" w:hAnsi="Proxima Nova"/>
          <w:b w:val="1"/>
          <w:color w:val="303031"/>
          <w:sz w:val="24"/>
          <w:szCs w:val="24"/>
          <w:highlight w:val="white"/>
          <w:rtl w:val="0"/>
        </w:rPr>
        <w:t xml:space="preserve">Investigation</w:t>
      </w:r>
    </w:p>
    <w:p w:rsidR="00000000" w:rsidDel="00000000" w:rsidP="00000000" w:rsidRDefault="00000000" w:rsidRPr="00000000" w14:paraId="00000090">
      <w:pPr>
        <w:pageBreakBefore w:val="0"/>
        <w:spacing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following shall help to ensure the case process is prompt, fair and impartial from the initial investigation to the final result.</w:t>
      </w:r>
    </w:p>
    <w:p w:rsidR="00000000" w:rsidDel="00000000" w:rsidP="00000000" w:rsidRDefault="00000000" w:rsidRPr="00000000" w14:paraId="00000091">
      <w:pPr>
        <w:pageBreakBefore w:val="0"/>
        <w:numPr>
          <w:ilvl w:val="0"/>
          <w:numId w:val="19"/>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The staff overseeing the case may initiate any necessary remedial actions, and may recommend that interim protections or remedies for the parties or witnesses be provided by appropriate Academie staff members. These protections may include separating the parties, placing limitations on contact between the parties, or making alternative school schedules.</w:t>
      </w:r>
    </w:p>
    <w:p w:rsidR="00000000" w:rsidDel="00000000" w:rsidP="00000000" w:rsidRDefault="00000000" w:rsidRPr="00000000" w14:paraId="00000092">
      <w:pPr>
        <w:pageBreakBefore w:val="0"/>
        <w:numPr>
          <w:ilvl w:val="0"/>
          <w:numId w:val="19"/>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Determine the identity and contact information of the parties involved. (whether that be the initiator, the alleged victim, or an Academie proxy or representative)</w:t>
      </w:r>
    </w:p>
    <w:p w:rsidR="00000000" w:rsidDel="00000000" w:rsidP="00000000" w:rsidRDefault="00000000" w:rsidRPr="00000000" w14:paraId="00000093">
      <w:pPr>
        <w:pageBreakBefore w:val="0"/>
        <w:numPr>
          <w:ilvl w:val="0"/>
          <w:numId w:val="19"/>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Attempt to meet with the Complainant and finalize the complaint</w:t>
      </w:r>
    </w:p>
    <w:p w:rsidR="00000000" w:rsidDel="00000000" w:rsidP="00000000" w:rsidRDefault="00000000" w:rsidRPr="00000000" w14:paraId="00000094">
      <w:pPr>
        <w:pageBreakBefore w:val="0"/>
        <w:numPr>
          <w:ilvl w:val="0"/>
          <w:numId w:val="19"/>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Identify the correct policies allegedly violated</w:t>
      </w:r>
    </w:p>
    <w:p w:rsidR="00000000" w:rsidDel="00000000" w:rsidP="00000000" w:rsidRDefault="00000000" w:rsidRPr="00000000" w14:paraId="00000095">
      <w:pPr>
        <w:pageBreakBefore w:val="0"/>
        <w:numPr>
          <w:ilvl w:val="0"/>
          <w:numId w:val="19"/>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Prepare the notice of charges on the basis of the initial investigation</w:t>
      </w:r>
    </w:p>
    <w:p w:rsidR="00000000" w:rsidDel="00000000" w:rsidP="00000000" w:rsidRDefault="00000000" w:rsidRPr="00000000" w14:paraId="00000096">
      <w:pPr>
        <w:pageBreakBefore w:val="0"/>
        <w:numPr>
          <w:ilvl w:val="0"/>
          <w:numId w:val="19"/>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Meet with the accused. She or he will be provided a copy of the complaint and given a full and complete written statement of the allegations, and a copy of this Policy. Also, the accused shall state whether she or he is "responsible" or "not responsible" for the alleged violation during the meeting.</w:t>
      </w:r>
    </w:p>
    <w:p w:rsidR="00000000" w:rsidDel="00000000" w:rsidP="00000000" w:rsidRDefault="00000000" w:rsidRPr="00000000" w14:paraId="00000097">
      <w:pPr>
        <w:pageBreakBefore w:val="0"/>
        <w:numPr>
          <w:ilvl w:val="0"/>
          <w:numId w:val="19"/>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Commence a thorough, reliable and impartial investigation by developing a strategic investigation plan, including a witness list, evidence list, intended timeframe, and order of interviews for all witnesses and the accused individual, who may be given notice prior to or at the time of the interview.</w:t>
      </w:r>
    </w:p>
    <w:p w:rsidR="00000000" w:rsidDel="00000000" w:rsidP="00000000" w:rsidRDefault="00000000" w:rsidRPr="00000000" w14:paraId="00000098">
      <w:pPr>
        <w:pageBreakBefore w:val="0"/>
        <w:numPr>
          <w:ilvl w:val="0"/>
          <w:numId w:val="19"/>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Complete the investigation promptly, and without unreasonable deviation from the intended timeline.</w:t>
      </w:r>
    </w:p>
    <w:p w:rsidR="00000000" w:rsidDel="00000000" w:rsidP="00000000" w:rsidRDefault="00000000" w:rsidRPr="00000000" w14:paraId="00000099">
      <w:pPr>
        <w:pageBreakBefore w:val="0"/>
        <w:numPr>
          <w:ilvl w:val="0"/>
          <w:numId w:val="19"/>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Make a preliminary finding, based on a clear and convincing evidence (whether a policy violation is more likely than not).</w:t>
      </w:r>
    </w:p>
    <w:p w:rsidR="00000000" w:rsidDel="00000000" w:rsidP="00000000" w:rsidRDefault="00000000" w:rsidRPr="00000000" w14:paraId="0000009A">
      <w:pPr>
        <w:pageBreakBefore w:val="0"/>
        <w:numPr>
          <w:ilvl w:val="0"/>
          <w:numId w:val="19"/>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Present the preliminary finding to the accused and accuser as well as the appropriate Academie official(s) and hearing panel(s).</w:t>
      </w:r>
    </w:p>
    <w:p w:rsidR="00000000" w:rsidDel="00000000" w:rsidP="00000000" w:rsidRDefault="00000000" w:rsidRPr="00000000" w14:paraId="0000009B">
      <w:pPr>
        <w:pageBreakBefore w:val="0"/>
        <w:numPr>
          <w:ilvl w:val="0"/>
          <w:numId w:val="19"/>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Case shall be conducted by officials who receive annual training on the the issues related to dating violence, domestic violence, sexual assault and stalking and on how to conduct an investigation and hearing process that protects the safety of victims and promotes accountability.</w:t>
      </w:r>
    </w:p>
    <w:p w:rsidR="00000000" w:rsidDel="00000000" w:rsidP="00000000" w:rsidRDefault="00000000" w:rsidRPr="00000000" w14:paraId="0000009C">
      <w:pPr>
        <w:pageBreakBefore w:val="0"/>
        <w:spacing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A student or employee who reports to The Academie that he or she has been a victim of dating violence, domestic violence, sexual assault, or stalking—even if the offense occurred off campus has the right to a prompt, fair and impartial disciplinary proceeding in which the following apply:</w:t>
      </w:r>
    </w:p>
    <w:p w:rsidR="00000000" w:rsidDel="00000000" w:rsidP="00000000" w:rsidRDefault="00000000" w:rsidRPr="00000000" w14:paraId="0000009D">
      <w:pPr>
        <w:pageBreakBefore w:val="0"/>
        <w:numPr>
          <w:ilvl w:val="0"/>
          <w:numId w:val="45"/>
        </w:numPr>
        <w:spacing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Proceeding is consistent with The Academie’s policies and transparent to the accuser and the accused.</w:t>
      </w:r>
    </w:p>
    <w:p w:rsidR="00000000" w:rsidDel="00000000" w:rsidP="00000000" w:rsidRDefault="00000000" w:rsidRPr="00000000" w14:paraId="0000009E">
      <w:pPr>
        <w:pageBreakBefore w:val="0"/>
        <w:numPr>
          <w:ilvl w:val="0"/>
          <w:numId w:val="45"/>
        </w:numPr>
        <w:spacing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Officials are appropriately trained and do not have a conflict or bias for or against the accuser or the accused.</w:t>
      </w:r>
    </w:p>
    <w:p w:rsidR="00000000" w:rsidDel="00000000" w:rsidP="00000000" w:rsidRDefault="00000000" w:rsidRPr="00000000" w14:paraId="0000009F">
      <w:pPr>
        <w:pageBreakBefore w:val="0"/>
        <w:numPr>
          <w:ilvl w:val="0"/>
          <w:numId w:val="45"/>
        </w:numPr>
        <w:spacing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The accuser and the accused have equal opportunities to have others present, including an advisor of their choice in any meeting or Academie disciplinary proceeding. </w:t>
      </w:r>
      <w:r w:rsidDel="00000000" w:rsidR="00000000" w:rsidRPr="00000000">
        <w:rPr>
          <w:rFonts w:ascii="Proxima Nova" w:cs="Proxima Nova" w:eastAsia="Proxima Nova" w:hAnsi="Proxima Nova"/>
          <w:i w:val="1"/>
          <w:color w:val="303031"/>
          <w:sz w:val="24"/>
          <w:szCs w:val="24"/>
          <w:rtl w:val="0"/>
        </w:rPr>
        <w:t xml:space="preserve">An advisor is any individual who provides the accuser or accused support, guidance or advice. </w:t>
      </w:r>
      <w:r w:rsidDel="00000000" w:rsidR="00000000" w:rsidRPr="00000000">
        <w:rPr>
          <w:rFonts w:ascii="Proxima Nova" w:cs="Proxima Nova" w:eastAsia="Proxima Nova" w:hAnsi="Proxima Nova"/>
          <w:color w:val="303031"/>
          <w:sz w:val="24"/>
          <w:szCs w:val="24"/>
          <w:rtl w:val="0"/>
        </w:rPr>
        <w:t xml:space="preserve">The Academie does not limit the choice of advisor or presence for either the accuser or the accused in any meeting or institutional disciplinary proceeding. The Academie may remove or dismiss advisors who become disruptive. </w:t>
      </w:r>
    </w:p>
    <w:p w:rsidR="00000000" w:rsidDel="00000000" w:rsidP="00000000" w:rsidRDefault="00000000" w:rsidRPr="00000000" w14:paraId="000000A0">
      <w:pPr>
        <w:pageBreakBefore w:val="0"/>
        <w:numPr>
          <w:ilvl w:val="0"/>
          <w:numId w:val="45"/>
        </w:numPr>
        <w:spacing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The accuser and the accused receive simultaneous notification, in writing, of the result of the proceeding and any available appeal procedures.</w:t>
      </w:r>
    </w:p>
    <w:p w:rsidR="00000000" w:rsidDel="00000000" w:rsidP="00000000" w:rsidRDefault="00000000" w:rsidRPr="00000000" w14:paraId="000000A1">
      <w:pPr>
        <w:pageBreakBefore w:val="0"/>
        <w:numPr>
          <w:ilvl w:val="0"/>
          <w:numId w:val="45"/>
        </w:numPr>
        <w:spacing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The proceeding is completed in a reasonable prompt timeframe.  The process allows for the extension of timeframes for good cause, with written notice to the accuser and the accused of the delay and the reason for the delay.</w:t>
      </w:r>
    </w:p>
    <w:p w:rsidR="00000000" w:rsidDel="00000000" w:rsidP="00000000" w:rsidRDefault="00000000" w:rsidRPr="00000000" w14:paraId="000000A2">
      <w:pPr>
        <w:pageBreakBefore w:val="0"/>
        <w:numPr>
          <w:ilvl w:val="0"/>
          <w:numId w:val="45"/>
        </w:numPr>
        <w:spacing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The accuser and the accused are given timely notice of meetings at which one or the other or both may be present </w:t>
      </w:r>
    </w:p>
    <w:p w:rsidR="00000000" w:rsidDel="00000000" w:rsidP="00000000" w:rsidRDefault="00000000" w:rsidRPr="00000000" w14:paraId="000000A3">
      <w:pPr>
        <w:pageBreakBefore w:val="0"/>
        <w:numPr>
          <w:ilvl w:val="0"/>
          <w:numId w:val="45"/>
        </w:numPr>
        <w:spacing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The accuser, the accused and the appropriate officials are given timely and equal access to information that will be used during informal and formal disciplinary meetings and hearings.</w:t>
      </w:r>
    </w:p>
    <w:p w:rsidR="00000000" w:rsidDel="00000000" w:rsidP="00000000" w:rsidRDefault="00000000" w:rsidRPr="00000000" w14:paraId="000000A4">
      <w:pPr>
        <w:pageBreakBefore w:val="0"/>
        <w:spacing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The proceeding must be one that lacks hidden agendas and conditions, makes appropriate information available to each party, and is fair and clear to all parties.</w:t>
      </w:r>
    </w:p>
    <w:p w:rsidR="00000000" w:rsidDel="00000000" w:rsidP="00000000" w:rsidRDefault="00000000" w:rsidRPr="00000000" w14:paraId="000000A5">
      <w:pPr>
        <w:pageBreakBefore w:val="0"/>
        <w:spacing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“Proceeding” is defined as all activities related to a non-criminal resolution of an institutional disciplinary complaint, including, but not limited to, fact finding investigations, formal or informal meetings, and hearings. Proceeding does not include communications and meetings between officials and victims concerning accommodations or protective measures to be provided to a victim. </w:t>
      </w:r>
    </w:p>
    <w:p w:rsidR="00000000" w:rsidDel="00000000" w:rsidP="00000000" w:rsidRDefault="00000000" w:rsidRPr="00000000" w14:paraId="000000A6">
      <w:pPr>
        <w:pageBreakBefore w:val="0"/>
        <w:spacing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highlight w:val="white"/>
          <w:rtl w:val="0"/>
        </w:rPr>
        <w:t xml:space="preserve">All parties will be informed of their rights during an investigation. Generally, sexual misconduct investigations will be completed within 60 days and protected class discrimination and harassment investigations will be completed within 90 days. Should any delay occur, all parties will be informed in writing as soon as is practical, and will be notified when the results of the resolution process becomes final.</w:t>
      </w:r>
      <w:r w:rsidDel="00000000" w:rsidR="00000000" w:rsidRPr="00000000">
        <w:rPr>
          <w:rtl w:val="0"/>
        </w:rPr>
      </w:r>
    </w:p>
    <w:p w:rsidR="00000000" w:rsidDel="00000000" w:rsidP="00000000" w:rsidRDefault="00000000" w:rsidRPr="00000000" w14:paraId="000000A7">
      <w:pPr>
        <w:pageBreakBefore w:val="0"/>
        <w:spacing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0A8">
      <w:pPr>
        <w:pageBreakBefore w:val="0"/>
        <w:spacing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0A9">
      <w:pPr>
        <w:pageBreakBefore w:val="0"/>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Live Hearing &amp; Cross Examination</w:t>
      </w:r>
    </w:p>
    <w:p w:rsidR="00000000" w:rsidDel="00000000" w:rsidP="00000000" w:rsidRDefault="00000000" w:rsidRPr="00000000" w14:paraId="000000AA">
      <w:pPr>
        <w:pageBreakBefore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Title IX coordinator may originate a live student discipline hearing.  Student disciplinary hearings may also be held upon a written request of the student or the student’s parents, to consider appeals from student suspensions in excess of ten (10) school days. In all hearings, whether initiated by the administration or by appeal, the following procedures apply:</w:t>
      </w:r>
    </w:p>
    <w:p w:rsidR="00000000" w:rsidDel="00000000" w:rsidP="00000000" w:rsidRDefault="00000000" w:rsidRPr="00000000" w14:paraId="000000AB">
      <w:pPr>
        <w:pageBreakBefore w:val="0"/>
        <w:numPr>
          <w:ilvl w:val="0"/>
          <w:numId w:val="38"/>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The student and the parents/guardians will be advised of the charges against the student; their right to a hearing; the date, time and place of the hearing; their right to counsel; and their procedural rights to call witnesses, enter exhibits and cross-examine adverse witnesses. All such notifications will be made by certified mail, addressed to the last known address of the student’s parents or guardians, or hand delivered. </w:t>
      </w:r>
    </w:p>
    <w:p w:rsidR="00000000" w:rsidDel="00000000" w:rsidP="00000000" w:rsidRDefault="00000000" w:rsidRPr="00000000" w14:paraId="000000AC">
      <w:pPr>
        <w:pageBreakBefore w:val="0"/>
        <w:numPr>
          <w:ilvl w:val="0"/>
          <w:numId w:val="38"/>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At the live hearing, the decision-maker(s) must permit each party’s advisor to ask the other party and any witnesses all relevant questions and follow-up questions, including those challenging credibility.</w:t>
      </w:r>
    </w:p>
    <w:p w:rsidR="00000000" w:rsidDel="00000000" w:rsidP="00000000" w:rsidRDefault="00000000" w:rsidRPr="00000000" w14:paraId="000000AD">
      <w:pPr>
        <w:pageBreakBefore w:val="0"/>
        <w:numPr>
          <w:ilvl w:val="0"/>
          <w:numId w:val="38"/>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Such cross-examination at the live hearing must be conducted directly, orally, and in real time by the party’s advisor of choice and never by a party personally.</w:t>
      </w:r>
    </w:p>
    <w:p w:rsidR="00000000" w:rsidDel="00000000" w:rsidP="00000000" w:rsidRDefault="00000000" w:rsidRPr="00000000" w14:paraId="000000AE">
      <w:pPr>
        <w:pageBreakBefore w:val="0"/>
        <w:numPr>
          <w:ilvl w:val="0"/>
          <w:numId w:val="38"/>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At the request of either party, the recipient must provide for the live hearing to occur with the parties located in separate rooms with technology enabling the decision maker(s) and parties to simultaneously see and hear the party answering questions.</w:t>
      </w:r>
    </w:p>
    <w:p w:rsidR="00000000" w:rsidDel="00000000" w:rsidP="00000000" w:rsidRDefault="00000000" w:rsidRPr="00000000" w14:paraId="000000AF">
      <w:pPr>
        <w:pageBreakBefore w:val="0"/>
        <w:numPr>
          <w:ilvl w:val="0"/>
          <w:numId w:val="38"/>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Only relevant cross-examination and other questions may be asked of a party or witness. Before a complainant, respondent, or witness answers a cross examination or other question, the decision-maker must first determine whether the question is relevant and explain any decision to exclude a question as not relevant</w:t>
      </w:r>
    </w:p>
    <w:p w:rsidR="00000000" w:rsidDel="00000000" w:rsidP="00000000" w:rsidRDefault="00000000" w:rsidRPr="00000000" w14:paraId="000000B0">
      <w:pPr>
        <w:pageBreakBefore w:val="0"/>
        <w:numPr>
          <w:ilvl w:val="0"/>
          <w:numId w:val="38"/>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If a party does not have an advisor present at the live hearing, the recipient must provide without fee or charge to that party, an advisor of the school’s choice, who may be, but is not required to be, an attorney, to conduct cross-examination on behalf of that party.</w:t>
      </w:r>
    </w:p>
    <w:p w:rsidR="00000000" w:rsidDel="00000000" w:rsidP="00000000" w:rsidRDefault="00000000" w:rsidRPr="00000000" w14:paraId="000000B1">
      <w:pPr>
        <w:pageBreakBefore w:val="0"/>
        <w:numPr>
          <w:ilvl w:val="0"/>
          <w:numId w:val="38"/>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If a party or witness does not submit to cross examination at the live hearing, the decision-maker(s) must not rely on any statement of that party or witness in reaching a determination regarding responsibility; provided, however, that the decision-maker(s) cannot draw an inference about the determination regarding responsibility based solely on a party’s or witness’s absence from the live hearing or refusal to answer cross-examination or other questions.</w:t>
      </w:r>
    </w:p>
    <w:p w:rsidR="00000000" w:rsidDel="00000000" w:rsidP="00000000" w:rsidRDefault="00000000" w:rsidRPr="00000000" w14:paraId="000000B2">
      <w:pPr>
        <w:pageBreakBefore w:val="0"/>
        <w:numPr>
          <w:ilvl w:val="0"/>
          <w:numId w:val="38"/>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Live hearings may be conducted with all parties physically present in the same geographic location or, at the school’s discretion, any or all parties, witnesses, and other participants may appear at the live hearing virtually, with technology enabling participants simultaneously to see and hear each other.</w:t>
      </w:r>
    </w:p>
    <w:p w:rsidR="00000000" w:rsidDel="00000000" w:rsidP="00000000" w:rsidRDefault="00000000" w:rsidRPr="00000000" w14:paraId="000000B3">
      <w:pPr>
        <w:pageBreakBefore w:val="0"/>
        <w:numPr>
          <w:ilvl w:val="0"/>
          <w:numId w:val="38"/>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Schools must create an audio or audiovisual recording, or transcript, of any live hearing and make it available to the parties for inspection and review. </w:t>
      </w:r>
    </w:p>
    <w:p w:rsidR="00000000" w:rsidDel="00000000" w:rsidP="00000000" w:rsidRDefault="00000000" w:rsidRPr="00000000" w14:paraId="000000B4">
      <w:pPr>
        <w:pageBreakBefore w:val="0"/>
        <w:numPr>
          <w:ilvl w:val="0"/>
          <w:numId w:val="38"/>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Prior to the hearing before the applicable administration, the student and the student’s parents will be advised of the identity of the witnesses to be called and advised of the general nature of their testimony. In addition, the student and the student’s parents will be provided with copies of the documents expected to be introduced at the hearing. </w:t>
      </w:r>
    </w:p>
    <w:p w:rsidR="00000000" w:rsidDel="00000000" w:rsidP="00000000" w:rsidRDefault="00000000" w:rsidRPr="00000000" w14:paraId="000000B5">
      <w:pPr>
        <w:pageBreakBefore w:val="0"/>
        <w:numPr>
          <w:ilvl w:val="0"/>
          <w:numId w:val="38"/>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The hearing will be closed unless the student or parents request an open hearing. </w:t>
      </w:r>
    </w:p>
    <w:p w:rsidR="00000000" w:rsidDel="00000000" w:rsidP="00000000" w:rsidRDefault="00000000" w:rsidRPr="00000000" w14:paraId="000000B6">
      <w:pPr>
        <w:pageBreakBefore w:val="0"/>
        <w:numPr>
          <w:ilvl w:val="0"/>
          <w:numId w:val="38"/>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At the conclusion of the hearing, the administration shall deliberate in executive session and shall render a decision to dismiss the charges; to suspend the student for a specified period of time; or to terminate the placement of the student from The Academie. The Academie administration or its counsel, by direction of the CEO, shall promptly prepare and transmit to the student and, as applicable,  parents/guardians written Findings of Fact, Conclusions of Law and Decision. </w:t>
      </w:r>
    </w:p>
    <w:p w:rsidR="00000000" w:rsidDel="00000000" w:rsidP="00000000" w:rsidRDefault="00000000" w:rsidRPr="00000000" w14:paraId="000000B7">
      <w:pPr>
        <w:pageBreakBefore w:val="0"/>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8">
      <w:pPr>
        <w:pageBreakBefore w:val="0"/>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Rape Shield Protections for Complainants</w:t>
      </w:r>
    </w:p>
    <w:p w:rsidR="00000000" w:rsidDel="00000000" w:rsidP="00000000" w:rsidRDefault="00000000" w:rsidRPr="00000000" w14:paraId="000000B9">
      <w:pPr>
        <w:pageBreakBefore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rsidR="00000000" w:rsidDel="00000000" w:rsidP="00000000" w:rsidRDefault="00000000" w:rsidRPr="00000000" w14:paraId="000000BA">
      <w:pPr>
        <w:pageBreakBefore w:val="0"/>
        <w:spacing w:lin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B">
      <w:pPr>
        <w:pageBreakBefore w:val="0"/>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Appeal of Determination </w:t>
      </w:r>
    </w:p>
    <w:p w:rsidR="00000000" w:rsidDel="00000000" w:rsidP="00000000" w:rsidRDefault="00000000" w:rsidRPr="00000000" w14:paraId="000000BC">
      <w:pPr>
        <w:pageBreakBefore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school must offer both parties an appeal from a determination regarding responsibility, and from a school’s dismissal of a formal complaint or any allegations therein, on the following bases: procedural irregularity that affected the outcome of the matter; new evidence that was not reasonably available at the time the determination regarding responsibility or dismissal was made, that could affect the outcome of the matter; and/or the Title IX Coordinator, investigator, or decision-maker had a conflict of interest or bias that affected the outcome of the matter. </w:t>
      </w:r>
    </w:p>
    <w:p w:rsidR="00000000" w:rsidDel="00000000" w:rsidP="00000000" w:rsidRDefault="00000000" w:rsidRPr="00000000" w14:paraId="000000BD">
      <w:pPr>
        <w:pageBreakBefore w:val="0"/>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E">
      <w:pPr>
        <w:pageBreakBefore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school may offer an appeal equally to both parties on additional bases</w:t>
      </w:r>
    </w:p>
    <w:p w:rsidR="00000000" w:rsidDel="00000000" w:rsidP="00000000" w:rsidRDefault="00000000" w:rsidRPr="00000000" w14:paraId="000000BF">
      <w:pPr>
        <w:pageBreakBefore w:val="0"/>
        <w:spacing w:lin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C0">
      <w:pPr>
        <w:pageBreakBefore w:val="0"/>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CEO Review </w:t>
      </w:r>
    </w:p>
    <w:p w:rsidR="00000000" w:rsidDel="00000000" w:rsidP="00000000" w:rsidRDefault="00000000" w:rsidRPr="00000000" w14:paraId="000000C1">
      <w:pPr>
        <w:pageBreakBefore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 the event an associated party finds issues in a Finding of Fact, Conclusion of Law and Decision which orders that the student’s placement at The Academie be involuntarily terminated, the student or student’s parent/guardian may request that the decision be reviewed by the CEO.</w:t>
      </w:r>
    </w:p>
    <w:p w:rsidR="00000000" w:rsidDel="00000000" w:rsidP="00000000" w:rsidRDefault="00000000" w:rsidRPr="00000000" w14:paraId="000000C2">
      <w:pPr>
        <w:pageBreakBefore w:val="0"/>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3">
      <w:pPr>
        <w:pageBreakBefore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 The Request for Review of the initial decision must be made in writing and filed with the applicable Director within five (5) days following service of the Findings of Fact, Conclusions of Law and Decision on the student or student’s parent/guardian. </w:t>
      </w:r>
    </w:p>
    <w:p w:rsidR="00000000" w:rsidDel="00000000" w:rsidP="00000000" w:rsidRDefault="00000000" w:rsidRPr="00000000" w14:paraId="000000C4">
      <w:pPr>
        <w:pageBreakBefore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 The Compliance Office shall forward the Request for Review to the CEO who shall review the Findings of Fact, Conclusions of Law and Decision together with the record of the hearing before the Director. </w:t>
      </w:r>
    </w:p>
    <w:p w:rsidR="00000000" w:rsidDel="00000000" w:rsidP="00000000" w:rsidRDefault="00000000" w:rsidRPr="00000000" w14:paraId="000000C5">
      <w:pPr>
        <w:pageBreakBefore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 The CEO may accept, reject or modify the Findings of Fact, Conclusions of Law and Decision of the case. The CEO shall communicate the results of the review of the to the student or student’s parent/guardian within ten (10) days following receipt by the CEO of the Request for Review. </w:t>
      </w:r>
    </w:p>
    <w:p w:rsidR="00000000" w:rsidDel="00000000" w:rsidP="00000000" w:rsidRDefault="00000000" w:rsidRPr="00000000" w14:paraId="000000C6">
      <w:pPr>
        <w:pageBreakBefore w:val="0"/>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4. Review by the CEO is a matter of right under this Policy only in a case of termination of placement. In other cases, the student or student’s parents/guardian may request a review by the CEO, but review by the CEO shall be discretionary. If the CEO has taken no action within thirty (30) days of receipt by the CEO of the Request for Review, the decision of the review team shall stand.</w:t>
      </w:r>
      <w:r w:rsidDel="00000000" w:rsidR="00000000" w:rsidRPr="00000000">
        <w:rPr>
          <w:rtl w:val="0"/>
        </w:rPr>
      </w:r>
    </w:p>
    <w:p w:rsidR="00000000" w:rsidDel="00000000" w:rsidP="00000000" w:rsidRDefault="00000000" w:rsidRPr="00000000" w14:paraId="000000C7">
      <w:pPr>
        <w:pageBreakBefore w:val="0"/>
        <w:spacing w:lin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C8">
      <w:pPr>
        <w:pageBreakBefore w:val="0"/>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Informal Resolution</w:t>
      </w:r>
    </w:p>
    <w:p w:rsidR="00000000" w:rsidDel="00000000" w:rsidP="00000000" w:rsidRDefault="00000000" w:rsidRPr="00000000" w14:paraId="000000C9">
      <w:pPr>
        <w:pageBreakBefore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Academy retains discretion to choose to offer informal resolution options, if both parties give voluntary, informed, written consent. </w:t>
      </w:r>
    </w:p>
    <w:p w:rsidR="00000000" w:rsidDel="00000000" w:rsidP="00000000" w:rsidRDefault="00000000" w:rsidRPr="00000000" w14:paraId="000000CA">
      <w:pPr>
        <w:pageBreakBefore w:val="0"/>
        <w:numPr>
          <w:ilvl w:val="0"/>
          <w:numId w:val="13"/>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A school may not require as a condition of enrollment or continuing enrollment, or employment or continuing employment, or enjoyment of any other right, waiver of the right to an investigation and adjudication of formal complaints.</w:t>
      </w:r>
    </w:p>
    <w:p w:rsidR="00000000" w:rsidDel="00000000" w:rsidP="00000000" w:rsidRDefault="00000000" w:rsidRPr="00000000" w14:paraId="000000CB">
      <w:pPr>
        <w:pageBreakBefore w:val="0"/>
        <w:numPr>
          <w:ilvl w:val="0"/>
          <w:numId w:val="13"/>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A school may not require the parties to participate in informal resolution and may not offer informal resolution unless a formal complaint is filed. </w:t>
      </w:r>
    </w:p>
    <w:p w:rsidR="00000000" w:rsidDel="00000000" w:rsidP="00000000" w:rsidRDefault="00000000" w:rsidRPr="00000000" w14:paraId="000000CC">
      <w:pPr>
        <w:pageBreakBefore w:val="0"/>
        <w:numPr>
          <w:ilvl w:val="0"/>
          <w:numId w:val="13"/>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At any time prior to agreeing to a resolution, any party has the right to withdraw from informal resolution and resume the grievance process with respect to the formal complaint. </w:t>
      </w:r>
    </w:p>
    <w:p w:rsidR="00000000" w:rsidDel="00000000" w:rsidP="00000000" w:rsidRDefault="00000000" w:rsidRPr="00000000" w14:paraId="000000CD">
      <w:pPr>
        <w:pageBreakBefore w:val="0"/>
        <w:numPr>
          <w:ilvl w:val="0"/>
          <w:numId w:val="13"/>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The Academy may not offer or facilitate an informal resolution process to resolve allegations that an employee sexually harassed a student.</w:t>
      </w:r>
    </w:p>
    <w:p w:rsidR="00000000" w:rsidDel="00000000" w:rsidP="00000000" w:rsidRDefault="00000000" w:rsidRPr="00000000" w14:paraId="000000CE">
      <w:pPr>
        <w:pageBreakBefore w:val="0"/>
        <w:spacing w:lin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CF">
      <w:pPr>
        <w:pageBreakBefore w:val="0"/>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Retaliation Prohibited</w:t>
      </w:r>
    </w:p>
    <w:p w:rsidR="00000000" w:rsidDel="00000000" w:rsidP="00000000" w:rsidRDefault="00000000" w:rsidRPr="00000000" w14:paraId="000000D0">
      <w:pPr>
        <w:pageBreakBefore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Retaliation is expressly prohibits retaliation against any individual for exercising Title IX rights:</w:t>
      </w:r>
    </w:p>
    <w:p w:rsidR="00000000" w:rsidDel="00000000" w:rsidP="00000000" w:rsidRDefault="00000000" w:rsidRPr="00000000" w14:paraId="000000D1">
      <w:pPr>
        <w:pageBreakBefore w:val="0"/>
        <w:numPr>
          <w:ilvl w:val="0"/>
          <w:numId w:val="16"/>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No school or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manner in a Title IX investigation, proceeding, or hearing. </w:t>
      </w:r>
    </w:p>
    <w:p w:rsidR="00000000" w:rsidDel="00000000" w:rsidP="00000000" w:rsidRDefault="00000000" w:rsidRPr="00000000" w14:paraId="000000D2">
      <w:pPr>
        <w:pageBreakBefore w:val="0"/>
        <w:numPr>
          <w:ilvl w:val="0"/>
          <w:numId w:val="16"/>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constitutes retaliation. </w:t>
      </w:r>
    </w:p>
    <w:p w:rsidR="00000000" w:rsidDel="00000000" w:rsidP="00000000" w:rsidRDefault="00000000" w:rsidRPr="00000000" w14:paraId="000000D3">
      <w:pPr>
        <w:pageBreakBefore w:val="0"/>
        <w:numPr>
          <w:ilvl w:val="0"/>
          <w:numId w:val="16"/>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The school must keep confidential the identity of complainants, respondents, and witnesses, except as may be permitted by FERPA, or as required by law, or as necessary to carry out a Title IX proceeding. </w:t>
      </w:r>
    </w:p>
    <w:p w:rsidR="00000000" w:rsidDel="00000000" w:rsidP="00000000" w:rsidRDefault="00000000" w:rsidRPr="00000000" w14:paraId="000000D4">
      <w:pPr>
        <w:pageBreakBefore w:val="0"/>
        <w:numPr>
          <w:ilvl w:val="0"/>
          <w:numId w:val="16"/>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Complaints alleging retaliation may be filed according to the grievance procedures for sex discrimination that schools must adopt and publish.</w:t>
      </w:r>
    </w:p>
    <w:p w:rsidR="00000000" w:rsidDel="00000000" w:rsidP="00000000" w:rsidRDefault="00000000" w:rsidRPr="00000000" w14:paraId="000000D5">
      <w:pPr>
        <w:pageBreakBefore w:val="0"/>
        <w:numPr>
          <w:ilvl w:val="0"/>
          <w:numId w:val="16"/>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The exercise of rights protected under the First Amendment does not constitute retaliation. </w:t>
      </w:r>
    </w:p>
    <w:p w:rsidR="00000000" w:rsidDel="00000000" w:rsidP="00000000" w:rsidRDefault="00000000" w:rsidRPr="00000000" w14:paraId="000000D6">
      <w:pPr>
        <w:pageBreakBefore w:val="0"/>
        <w:numPr>
          <w:ilvl w:val="0"/>
          <w:numId w:val="16"/>
        </w:numPr>
        <w:spacing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Charging an individual with a code of conduct violation for making a materially false statement in bad faith in the course of a grievance proceeding under this part does not constitute retaliation; provided, however, that a determination regarding responsibility, alone, is not sufficient to conclude that any party made a bad faith materially false statement</w:t>
      </w:r>
    </w:p>
    <w:p w:rsidR="00000000" w:rsidDel="00000000" w:rsidP="00000000" w:rsidRDefault="00000000" w:rsidRPr="00000000" w14:paraId="000000D7">
      <w:pPr>
        <w:pStyle w:val="Subtitle"/>
        <w:pageBreakBefore w:val="0"/>
        <w:rPr/>
      </w:pPr>
      <w:bookmarkStart w:colFirst="0" w:colLast="0" w:name="_4s4o825l1ion" w:id="1"/>
      <w:bookmarkEnd w:id="1"/>
      <w:r w:rsidDel="00000000" w:rsidR="00000000" w:rsidRPr="00000000">
        <w:rPr>
          <w:rtl w:val="0"/>
        </w:rPr>
      </w:r>
    </w:p>
    <w:p w:rsidR="00000000" w:rsidDel="00000000" w:rsidP="00000000" w:rsidRDefault="00000000" w:rsidRPr="00000000" w14:paraId="000000D8">
      <w:pPr>
        <w:pStyle w:val="Subtitle"/>
        <w:pageBreakBefore w:val="0"/>
        <w:rPr/>
      </w:pPr>
      <w:bookmarkStart w:colFirst="0" w:colLast="0" w:name="_ek5xjx8lj2g0" w:id="2"/>
      <w:bookmarkEnd w:id="2"/>
      <w:r w:rsidDel="00000000" w:rsidR="00000000" w:rsidRPr="00000000">
        <w:rPr>
          <w:rtl w:val="0"/>
        </w:rPr>
        <w:t xml:space="preserve">CAMPUS SECURITY POLICIES</w:t>
      </w:r>
    </w:p>
    <w:p w:rsidR="00000000" w:rsidDel="00000000" w:rsidP="00000000" w:rsidRDefault="00000000" w:rsidRPr="00000000" w14:paraId="000000D9">
      <w:pPr>
        <w:pageBreakBefore w:val="0"/>
        <w:spacing w:after="0" w:before="0" w:lineRule="auto"/>
        <w:rPr>
          <w:rFonts w:ascii="Proxima Nova" w:cs="Proxima Nova" w:eastAsia="Proxima Nova" w:hAnsi="Proxima Nova"/>
          <w:b w:val="1"/>
          <w:sz w:val="16"/>
          <w:szCs w:val="16"/>
        </w:rPr>
      </w:pPr>
      <w:r w:rsidDel="00000000" w:rsidR="00000000" w:rsidRPr="00000000">
        <w:rPr>
          <w:rFonts w:ascii="Proxima Nova" w:cs="Proxima Nova" w:eastAsia="Proxima Nova" w:hAnsi="Proxima Nova"/>
          <w:b w:val="1"/>
          <w:sz w:val="24"/>
          <w:szCs w:val="24"/>
          <w:rtl w:val="0"/>
        </w:rPr>
        <w:t xml:space="preserve">Emergency Response and Evacuation Procedures </w:t>
      </w:r>
      <w:r w:rsidDel="00000000" w:rsidR="00000000" w:rsidRPr="00000000">
        <w:rPr>
          <w:rFonts w:ascii="Proxima Nova" w:cs="Proxima Nova" w:eastAsia="Proxima Nova" w:hAnsi="Proxima Nova"/>
          <w:b w:val="1"/>
          <w:sz w:val="16"/>
          <w:szCs w:val="16"/>
          <w:rtl w:val="0"/>
        </w:rPr>
        <w:t xml:space="preserve">policy updated 8/18/2018.</w:t>
      </w:r>
    </w:p>
    <w:p w:rsidR="00000000" w:rsidDel="00000000" w:rsidP="00000000" w:rsidRDefault="00000000" w:rsidRPr="00000000" w14:paraId="000000DA">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This policy establishes the emergency response and evacuation procedures for The Academie. This policy has been established to ensure, to the greatest extent possible, the safety and welfare of students and employees. This policy is aligned with and in compliance with the Higher Education Opportunity Act that requires all Title IV institutions, without exception, to have and disclose emergency response procedures in response to a significant emergency or dangerous situation involving an immediate threat to the health or safety of students or employees occurring on the campus.</w:t>
      </w:r>
    </w:p>
    <w:p w:rsidR="00000000" w:rsidDel="00000000" w:rsidP="00000000" w:rsidRDefault="00000000" w:rsidRPr="00000000" w14:paraId="000000DB">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requirements set forth in this policy are only applicable to emergency or dangerous situations occurring on campus. The Academie may issue emergency notifications about emergency or dangerous situations that occur in the broader community if Academie officials determine that such notifications provide helpful or relevant information to the campus population.</w:t>
      </w:r>
    </w:p>
    <w:p w:rsidR="00000000" w:rsidDel="00000000" w:rsidP="00000000" w:rsidRDefault="00000000" w:rsidRPr="00000000" w14:paraId="000000DC">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DD">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will, upon confirmation of an ongoing significant emergency or dangerous situation that poses an imminent threat to the health and safety of campus community members, immediately issue emergency notifications to the campus community. While it is impossible to predict every significant or dangerous situation that may occur on campus, the following identified situations shall warrant an emergency notification after confirmation. </w:t>
      </w:r>
    </w:p>
    <w:p w:rsidR="00000000" w:rsidDel="00000000" w:rsidP="00000000" w:rsidRDefault="00000000" w:rsidRPr="00000000" w14:paraId="000000DE">
      <w:pPr>
        <w:pageBreakBefore w:val="0"/>
        <w:numPr>
          <w:ilvl w:val="0"/>
          <w:numId w:val="39"/>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Outbreak of meningitis, norovirus or other serious illness</w:t>
      </w:r>
    </w:p>
    <w:p w:rsidR="00000000" w:rsidDel="00000000" w:rsidP="00000000" w:rsidRDefault="00000000" w:rsidRPr="00000000" w14:paraId="000000DF">
      <w:pPr>
        <w:pageBreakBefore w:val="0"/>
        <w:numPr>
          <w:ilvl w:val="0"/>
          <w:numId w:val="39"/>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Approaching tornado, hurricane or other extreme weather conditions </w:t>
      </w:r>
    </w:p>
    <w:p w:rsidR="00000000" w:rsidDel="00000000" w:rsidP="00000000" w:rsidRDefault="00000000" w:rsidRPr="00000000" w14:paraId="000000E0">
      <w:pPr>
        <w:pageBreakBefore w:val="0"/>
        <w:numPr>
          <w:ilvl w:val="0"/>
          <w:numId w:val="39"/>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Earthquake</w:t>
      </w:r>
    </w:p>
    <w:p w:rsidR="00000000" w:rsidDel="00000000" w:rsidP="00000000" w:rsidRDefault="00000000" w:rsidRPr="00000000" w14:paraId="000000E1">
      <w:pPr>
        <w:pageBreakBefore w:val="0"/>
        <w:numPr>
          <w:ilvl w:val="0"/>
          <w:numId w:val="39"/>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Gas leak</w:t>
      </w:r>
    </w:p>
    <w:p w:rsidR="00000000" w:rsidDel="00000000" w:rsidP="00000000" w:rsidRDefault="00000000" w:rsidRPr="00000000" w14:paraId="000000E2">
      <w:pPr>
        <w:pageBreakBefore w:val="0"/>
        <w:numPr>
          <w:ilvl w:val="0"/>
          <w:numId w:val="39"/>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Terrorist incident</w:t>
      </w:r>
    </w:p>
    <w:p w:rsidR="00000000" w:rsidDel="00000000" w:rsidP="00000000" w:rsidRDefault="00000000" w:rsidRPr="00000000" w14:paraId="000000E3">
      <w:pPr>
        <w:pageBreakBefore w:val="0"/>
        <w:numPr>
          <w:ilvl w:val="0"/>
          <w:numId w:val="39"/>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Armed intruder </w:t>
      </w:r>
    </w:p>
    <w:p w:rsidR="00000000" w:rsidDel="00000000" w:rsidP="00000000" w:rsidRDefault="00000000" w:rsidRPr="00000000" w14:paraId="000000E4">
      <w:pPr>
        <w:pageBreakBefore w:val="0"/>
        <w:numPr>
          <w:ilvl w:val="0"/>
          <w:numId w:val="39"/>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Bomb threat</w:t>
      </w:r>
    </w:p>
    <w:p w:rsidR="00000000" w:rsidDel="00000000" w:rsidP="00000000" w:rsidRDefault="00000000" w:rsidRPr="00000000" w14:paraId="000000E5">
      <w:pPr>
        <w:pageBreakBefore w:val="0"/>
        <w:numPr>
          <w:ilvl w:val="0"/>
          <w:numId w:val="39"/>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Civil unrest or rioting</w:t>
      </w:r>
    </w:p>
    <w:p w:rsidR="00000000" w:rsidDel="00000000" w:rsidP="00000000" w:rsidRDefault="00000000" w:rsidRPr="00000000" w14:paraId="000000E6">
      <w:pPr>
        <w:pageBreakBefore w:val="0"/>
        <w:numPr>
          <w:ilvl w:val="0"/>
          <w:numId w:val="39"/>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Explosion</w:t>
      </w:r>
    </w:p>
    <w:p w:rsidR="00000000" w:rsidDel="00000000" w:rsidP="00000000" w:rsidRDefault="00000000" w:rsidRPr="00000000" w14:paraId="000000E7">
      <w:pPr>
        <w:pageBreakBefore w:val="0"/>
        <w:numPr>
          <w:ilvl w:val="0"/>
          <w:numId w:val="39"/>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Nearby chemical or hazardous waste spill</w:t>
      </w:r>
    </w:p>
    <w:p w:rsidR="00000000" w:rsidDel="00000000" w:rsidP="00000000" w:rsidRDefault="00000000" w:rsidRPr="00000000" w14:paraId="000000E8">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Academie officials shall use their best, reasonable judgment in all other situations as to whether an emergency notification is warranted. Situations that may create business, academic or research interruptions, but do not pose a health or safety risk, do not necessitate an emergency notification. Notifications about such situations may include:</w:t>
      </w:r>
    </w:p>
    <w:p w:rsidR="00000000" w:rsidDel="00000000" w:rsidP="00000000" w:rsidRDefault="00000000" w:rsidRPr="00000000" w14:paraId="000000E9">
      <w:pPr>
        <w:pageBreakBefore w:val="0"/>
        <w:numPr>
          <w:ilvl w:val="0"/>
          <w:numId w:val="47"/>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Power outage</w:t>
      </w:r>
    </w:p>
    <w:p w:rsidR="00000000" w:rsidDel="00000000" w:rsidP="00000000" w:rsidRDefault="00000000" w:rsidRPr="00000000" w14:paraId="000000EA">
      <w:pPr>
        <w:pageBreakBefore w:val="0"/>
        <w:numPr>
          <w:ilvl w:val="0"/>
          <w:numId w:val="47"/>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Snow closure</w:t>
      </w:r>
    </w:p>
    <w:p w:rsidR="00000000" w:rsidDel="00000000" w:rsidP="00000000" w:rsidRDefault="00000000" w:rsidRPr="00000000" w14:paraId="000000EB">
      <w:pPr>
        <w:pageBreakBefore w:val="0"/>
        <w:numPr>
          <w:ilvl w:val="0"/>
          <w:numId w:val="47"/>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Temporary building closures</w:t>
      </w:r>
    </w:p>
    <w:p w:rsidR="00000000" w:rsidDel="00000000" w:rsidP="00000000" w:rsidRDefault="00000000" w:rsidRPr="00000000" w14:paraId="000000EC">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ED">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EE">
      <w:pPr>
        <w:pageBreakBefore w:val="0"/>
        <w:spacing w:after="0" w:before="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Emergency Notification</w:t>
      </w:r>
    </w:p>
    <w:p w:rsidR="00000000" w:rsidDel="00000000" w:rsidP="00000000" w:rsidRDefault="00000000" w:rsidRPr="00000000" w14:paraId="000000EF">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Academie will immediately notify the campus community upon the confirmation of a significant emergency or dangerous situation involving an immediate threat to the health or safety of students or employees occurring on campus. Confirmation means that a designated official (or officials) has verified that a legitimate emergency or dangerous situation exists. Confirmation doesn’t necessarily mean that all of the pertinent details are known or even available. </w:t>
      </w:r>
    </w:p>
    <w:p w:rsidR="00000000" w:rsidDel="00000000" w:rsidP="00000000" w:rsidRDefault="00000000" w:rsidRPr="00000000" w14:paraId="000000F0">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tl w:val="0"/>
        </w:rPr>
      </w:r>
    </w:p>
    <w:p w:rsidR="00000000" w:rsidDel="00000000" w:rsidP="00000000" w:rsidRDefault="00000000" w:rsidRPr="00000000" w14:paraId="000000F1">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The Academie will confirm that there is an emergency or dangerous situation </w:t>
      </w:r>
      <w:r w:rsidDel="00000000" w:rsidR="00000000" w:rsidRPr="00000000">
        <w:rPr>
          <w:rFonts w:ascii="Proxima Nova" w:cs="Proxima Nova" w:eastAsia="Proxima Nova" w:hAnsi="Proxima Nova"/>
          <w:sz w:val="24"/>
          <w:szCs w:val="24"/>
          <w:rtl w:val="0"/>
        </w:rPr>
        <w:t xml:space="preserve">on a case-by-case basis after consideration of the available facts, including factors such as the nature of the emergency and the continuing danger or risk to the campus community.  The Compliance Director or designee will confer with the CEO and if needed,  local authorities in order to confirm an emergency.</w:t>
      </w:r>
    </w:p>
    <w:p w:rsidR="00000000" w:rsidDel="00000000" w:rsidP="00000000" w:rsidRDefault="00000000" w:rsidRPr="00000000" w14:paraId="000000F2">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Compliance director is the designated coordinator to in act emergency procedures and communication.</w:t>
      </w:r>
    </w:p>
    <w:p w:rsidR="00000000" w:rsidDel="00000000" w:rsidP="00000000" w:rsidRDefault="00000000" w:rsidRPr="00000000" w14:paraId="000000F3">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4">
      <w:pPr>
        <w:pageBreakBefore w:val="0"/>
        <w:spacing w:after="0" w:before="0" w:line="259"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If the determination is made that an emergency notification will be issued,  the Compliance Director will confer with the appropriate public and Academie officials in order to make a determination of who needs to be notified, and what the content of the notification should be.</w:t>
      </w:r>
    </w:p>
    <w:p w:rsidR="00000000" w:rsidDel="00000000" w:rsidP="00000000" w:rsidRDefault="00000000" w:rsidRPr="00000000" w14:paraId="000000F5">
      <w:pPr>
        <w:pageBreakBefore w:val="0"/>
        <w:spacing w:after="0" w:before="0" w:line="259"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This determination will be made giving consideration to who may be endangered by the emergency, who else may be affected by it, and what information is appropriate to communicate to them.  The Compliance Director has the flexibility to discern whom to alert according to who may be at risk.   In general, the entire campus community will be notified when there is at least the potential that a very large segment of the community will be affected by the situation, or when the situation threatens the operation of the campus as a whole.  There will be continuing assessment of the situation and additional notifications may be issued if a situation warrants such action.</w:t>
      </w:r>
    </w:p>
    <w:p w:rsidR="00000000" w:rsidDel="00000000" w:rsidP="00000000" w:rsidRDefault="00000000" w:rsidRPr="00000000" w14:paraId="000000F6">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Compliance Director will determine how much information is appropriate to disseminate at different points in time. Depending on what segments of the community notifications target, the content may differ. </w:t>
      </w:r>
    </w:p>
    <w:p w:rsidR="00000000" w:rsidDel="00000000" w:rsidP="00000000" w:rsidRDefault="00000000" w:rsidRPr="00000000" w14:paraId="000000F7">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8">
      <w:pPr>
        <w:pageBreakBefore w:val="0"/>
        <w:spacing w:after="0" w:before="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Initiating the Notification System</w:t>
      </w:r>
    </w:p>
    <w:p w:rsidR="00000000" w:rsidDel="00000000" w:rsidP="00000000" w:rsidRDefault="00000000" w:rsidRPr="00000000" w14:paraId="000000F9">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will, without delay, and taking into account the safety of the community, determine the content of the notification and initiate the notification system, unless issuing a notification will, in the professional judgment of responsible authorities, compromise efforts to resolve the emergency.</w:t>
      </w:r>
    </w:p>
    <w:p w:rsidR="00000000" w:rsidDel="00000000" w:rsidP="00000000" w:rsidRDefault="00000000" w:rsidRPr="00000000" w14:paraId="000000FA">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As soon as The Academie has confirmed that a significant emergency or dangerous situation exists, the Compliance Director shall:</w:t>
      </w:r>
    </w:p>
    <w:p w:rsidR="00000000" w:rsidDel="00000000" w:rsidP="00000000" w:rsidRDefault="00000000" w:rsidRPr="00000000" w14:paraId="000000FB">
      <w:pPr>
        <w:pageBreakBefore w:val="0"/>
        <w:numPr>
          <w:ilvl w:val="0"/>
          <w:numId w:val="17"/>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Take into account the safety of the campus community</w:t>
      </w:r>
    </w:p>
    <w:p w:rsidR="00000000" w:rsidDel="00000000" w:rsidP="00000000" w:rsidRDefault="00000000" w:rsidRPr="00000000" w14:paraId="000000FC">
      <w:pPr>
        <w:pageBreakBefore w:val="0"/>
        <w:numPr>
          <w:ilvl w:val="0"/>
          <w:numId w:val="17"/>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Determine what information to release about the situation</w:t>
      </w:r>
    </w:p>
    <w:p w:rsidR="00000000" w:rsidDel="00000000" w:rsidP="00000000" w:rsidRDefault="00000000" w:rsidRPr="00000000" w14:paraId="000000FD">
      <w:pPr>
        <w:pageBreakBefore w:val="0"/>
        <w:numPr>
          <w:ilvl w:val="0"/>
          <w:numId w:val="17"/>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Begin the notification process </w:t>
      </w:r>
    </w:p>
    <w:p w:rsidR="00000000" w:rsidDel="00000000" w:rsidP="00000000" w:rsidRDefault="00000000" w:rsidRPr="00000000" w14:paraId="000000FE">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only reason the Compliance Director would not immediately issue a notification for a confirmed emergency or dangerous situation would be if doing so would compromise efforts to:</w:t>
      </w:r>
    </w:p>
    <w:p w:rsidR="00000000" w:rsidDel="00000000" w:rsidP="00000000" w:rsidRDefault="00000000" w:rsidRPr="00000000" w14:paraId="000000FF">
      <w:pPr>
        <w:pageBreakBefore w:val="0"/>
        <w:numPr>
          <w:ilvl w:val="0"/>
          <w:numId w:val="5"/>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Assist a victim</w:t>
      </w:r>
    </w:p>
    <w:p w:rsidR="00000000" w:rsidDel="00000000" w:rsidP="00000000" w:rsidRDefault="00000000" w:rsidRPr="00000000" w14:paraId="00000100">
      <w:pPr>
        <w:pageBreakBefore w:val="0"/>
        <w:numPr>
          <w:ilvl w:val="0"/>
          <w:numId w:val="5"/>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Contain the emergency</w:t>
      </w:r>
    </w:p>
    <w:p w:rsidR="00000000" w:rsidDel="00000000" w:rsidP="00000000" w:rsidRDefault="00000000" w:rsidRPr="00000000" w14:paraId="00000101">
      <w:pPr>
        <w:pageBreakBefore w:val="0"/>
        <w:numPr>
          <w:ilvl w:val="0"/>
          <w:numId w:val="5"/>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Respond to the emergency</w:t>
      </w:r>
    </w:p>
    <w:p w:rsidR="00000000" w:rsidDel="00000000" w:rsidP="00000000" w:rsidRDefault="00000000" w:rsidRPr="00000000" w14:paraId="00000102">
      <w:pPr>
        <w:pageBreakBefore w:val="0"/>
        <w:numPr>
          <w:ilvl w:val="0"/>
          <w:numId w:val="5"/>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Otherwise mitigate the emergency.</w:t>
      </w:r>
    </w:p>
    <w:p w:rsidR="00000000" w:rsidDel="00000000" w:rsidP="00000000" w:rsidRDefault="00000000" w:rsidRPr="00000000" w14:paraId="00000103">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4"/>
          <w:szCs w:val="24"/>
          <w:rtl w:val="0"/>
        </w:rPr>
        <w:t xml:space="preserve">The law doesn’t specify who may or may not be a responsible authority except to qualify that they use professional judgment</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104">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will notify the campus community that there’s an emergency or dangerous situation as follows:</w:t>
      </w:r>
    </w:p>
    <w:p w:rsidR="00000000" w:rsidDel="00000000" w:rsidP="00000000" w:rsidRDefault="00000000" w:rsidRPr="00000000" w14:paraId="00000105">
      <w:pPr>
        <w:pageBreakBefore w:val="0"/>
        <w:numPr>
          <w:ilvl w:val="0"/>
          <w:numId w:val="49"/>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Notify first applicable local first responders</w:t>
      </w:r>
    </w:p>
    <w:p w:rsidR="00000000" w:rsidDel="00000000" w:rsidP="00000000" w:rsidRDefault="00000000" w:rsidRPr="00000000" w14:paraId="00000106">
      <w:pPr>
        <w:pageBreakBefore w:val="0"/>
        <w:numPr>
          <w:ilvl w:val="0"/>
          <w:numId w:val="49"/>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Prompt campus alarms and public address system</w:t>
      </w:r>
    </w:p>
    <w:p w:rsidR="00000000" w:rsidDel="00000000" w:rsidP="00000000" w:rsidRDefault="00000000" w:rsidRPr="00000000" w14:paraId="00000107">
      <w:pPr>
        <w:pageBreakBefore w:val="0"/>
        <w:numPr>
          <w:ilvl w:val="0"/>
          <w:numId w:val="49"/>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Telegram message system</w:t>
      </w:r>
    </w:p>
    <w:p w:rsidR="00000000" w:rsidDel="00000000" w:rsidP="00000000" w:rsidRDefault="00000000" w:rsidRPr="00000000" w14:paraId="00000108">
      <w:pPr>
        <w:pageBreakBefore w:val="0"/>
        <w:numPr>
          <w:ilvl w:val="0"/>
          <w:numId w:val="49"/>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Email notification; to include more specific information as it comes available</w:t>
      </w:r>
    </w:p>
    <w:p w:rsidR="00000000" w:rsidDel="00000000" w:rsidP="00000000" w:rsidRDefault="00000000" w:rsidRPr="00000000" w14:paraId="00000109">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A">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Compliance Director:  Mandy Humphrey is responsible for initiating the emergency notification system.</w:t>
      </w:r>
    </w:p>
    <w:p w:rsidR="00000000" w:rsidDel="00000000" w:rsidP="00000000" w:rsidRDefault="00000000" w:rsidRPr="00000000" w14:paraId="0000010B">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Responsible Office:  Compliance</w:t>
      </w:r>
    </w:p>
    <w:p w:rsidR="00000000" w:rsidDel="00000000" w:rsidP="00000000" w:rsidRDefault="00000000" w:rsidRPr="00000000" w14:paraId="0000010C">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Erika Blanchard Compliance Director (801) 373-2887 ext. 6 </w:t>
      </w:r>
      <w:hyperlink r:id="rId12">
        <w:r w:rsidDel="00000000" w:rsidR="00000000" w:rsidRPr="00000000">
          <w:rPr>
            <w:rFonts w:ascii="Proxima Nova" w:cs="Proxima Nova" w:eastAsia="Proxima Nova" w:hAnsi="Proxima Nova"/>
            <w:color w:val="1155cc"/>
            <w:sz w:val="24"/>
            <w:szCs w:val="24"/>
            <w:u w:val="single"/>
            <w:rtl w:val="0"/>
          </w:rPr>
          <w:t xml:space="preserve">gotoerika1@gmail.com</w:t>
        </w:r>
      </w:hyperlink>
      <w:r w:rsidDel="00000000" w:rsidR="00000000" w:rsidRPr="00000000">
        <w:rPr>
          <w:rtl w:val="0"/>
        </w:rPr>
      </w:r>
    </w:p>
    <w:p w:rsidR="00000000" w:rsidDel="00000000" w:rsidP="00000000" w:rsidRDefault="00000000" w:rsidRPr="00000000" w14:paraId="0000010D">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E">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Responsibilities:  Containing the Emergency</w:t>
      </w:r>
    </w:p>
    <w:p w:rsidR="00000000" w:rsidDel="00000000" w:rsidP="00000000" w:rsidRDefault="00000000" w:rsidRPr="00000000" w14:paraId="0000010F">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Mandy Humphrey Compliance Director (801) 373-2887 ext. 2 </w:t>
      </w:r>
      <w:hyperlink r:id="rId13">
        <w:r w:rsidDel="00000000" w:rsidR="00000000" w:rsidRPr="00000000">
          <w:rPr>
            <w:rFonts w:ascii="Proxima Nova" w:cs="Proxima Nova" w:eastAsia="Proxima Nova" w:hAnsi="Proxima Nova"/>
            <w:color w:val="1155cc"/>
            <w:sz w:val="24"/>
            <w:szCs w:val="24"/>
            <w:u w:val="single"/>
            <w:rtl w:val="0"/>
          </w:rPr>
          <w:t xml:space="preserve">gotomandy@gmail.com</w:t>
        </w:r>
      </w:hyperlink>
      <w:r w:rsidDel="00000000" w:rsidR="00000000" w:rsidRPr="00000000">
        <w:rPr>
          <w:rtl w:val="0"/>
        </w:rPr>
      </w:r>
    </w:p>
    <w:p w:rsidR="00000000" w:rsidDel="00000000" w:rsidP="00000000" w:rsidRDefault="00000000" w:rsidRPr="00000000" w14:paraId="00000110">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Responsibilities:  Emergency Notifications/Coordination of public responders</w:t>
      </w:r>
    </w:p>
    <w:p w:rsidR="00000000" w:rsidDel="00000000" w:rsidP="00000000" w:rsidRDefault="00000000" w:rsidRPr="00000000" w14:paraId="00000111">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Therese Taylor CEO (801) 592-0156 </w:t>
      </w:r>
      <w:hyperlink r:id="rId14">
        <w:r w:rsidDel="00000000" w:rsidR="00000000" w:rsidRPr="00000000">
          <w:rPr>
            <w:rFonts w:ascii="Proxima Nova" w:cs="Proxima Nova" w:eastAsia="Proxima Nova" w:hAnsi="Proxima Nova"/>
            <w:color w:val="1155cc"/>
            <w:sz w:val="24"/>
            <w:szCs w:val="24"/>
            <w:u w:val="single"/>
            <w:rtl w:val="0"/>
          </w:rPr>
          <w:t xml:space="preserve">therese@hairschoolonline.com</w:t>
        </w:r>
      </w:hyperlink>
      <w:r w:rsidDel="00000000" w:rsidR="00000000" w:rsidRPr="00000000">
        <w:rPr>
          <w:rtl w:val="0"/>
        </w:rPr>
      </w:r>
    </w:p>
    <w:p w:rsidR="00000000" w:rsidDel="00000000" w:rsidP="00000000" w:rsidRDefault="00000000" w:rsidRPr="00000000" w14:paraId="00000112">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Responsibilities:  Containing the Emergency</w:t>
      </w:r>
    </w:p>
    <w:p w:rsidR="00000000" w:rsidDel="00000000" w:rsidP="00000000" w:rsidRDefault="00000000" w:rsidRPr="00000000" w14:paraId="00000113">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Provo City Police Department </w:t>
      </w:r>
      <w:r w:rsidDel="00000000" w:rsidR="00000000" w:rsidRPr="00000000">
        <w:rPr>
          <w:rFonts w:ascii="Proxima Nova" w:cs="Proxima Nova" w:eastAsia="Proxima Nova" w:hAnsi="Proxima Nova"/>
          <w:color w:val="1a0dab"/>
          <w:sz w:val="24"/>
          <w:szCs w:val="24"/>
          <w:highlight w:val="white"/>
          <w:rtl w:val="0"/>
        </w:rPr>
        <w:t xml:space="preserve">(801) 852-6210</w:t>
      </w:r>
      <w:r w:rsidDel="00000000" w:rsidR="00000000" w:rsidRPr="00000000">
        <w:rPr>
          <w:rtl w:val="0"/>
        </w:rPr>
      </w:r>
    </w:p>
    <w:p w:rsidR="00000000" w:rsidDel="00000000" w:rsidP="00000000" w:rsidRDefault="00000000" w:rsidRPr="00000000" w14:paraId="00000114">
      <w:pPr>
        <w:pageBreakBefore w:val="0"/>
        <w:spacing w:after="0" w:before="0" w:line="240" w:lineRule="auto"/>
        <w:rPr>
          <w:rFonts w:ascii="Proxima Nova" w:cs="Proxima Nova" w:eastAsia="Proxima Nova" w:hAnsi="Proxima Nova"/>
          <w:color w:val="1a0dab"/>
          <w:sz w:val="24"/>
          <w:szCs w:val="24"/>
          <w:highlight w:val="white"/>
        </w:rPr>
      </w:pPr>
      <w:r w:rsidDel="00000000" w:rsidR="00000000" w:rsidRPr="00000000">
        <w:rPr>
          <w:rFonts w:ascii="Proxima Nova" w:cs="Proxima Nova" w:eastAsia="Proxima Nova" w:hAnsi="Proxima Nova"/>
          <w:sz w:val="24"/>
          <w:szCs w:val="24"/>
          <w:rtl w:val="0"/>
        </w:rPr>
        <w:t xml:space="preserve">Provo City Fire Department </w:t>
      </w:r>
      <w:r w:rsidDel="00000000" w:rsidR="00000000" w:rsidRPr="00000000">
        <w:rPr>
          <w:rFonts w:ascii="Proxima Nova" w:cs="Proxima Nova" w:eastAsia="Proxima Nova" w:hAnsi="Proxima Nova"/>
          <w:color w:val="1a0dab"/>
          <w:sz w:val="24"/>
          <w:szCs w:val="24"/>
          <w:highlight w:val="white"/>
          <w:rtl w:val="0"/>
        </w:rPr>
        <w:t xml:space="preserve">(801) 852-6321</w:t>
      </w:r>
    </w:p>
    <w:p w:rsidR="00000000" w:rsidDel="00000000" w:rsidP="00000000" w:rsidRDefault="00000000" w:rsidRPr="00000000" w14:paraId="00000115">
      <w:pPr>
        <w:pageBreakBefore w:val="0"/>
        <w:spacing w:after="0" w:before="0" w:line="240" w:lineRule="auto"/>
        <w:rPr>
          <w:rFonts w:ascii="Proxima Nova" w:cs="Proxima Nova" w:eastAsia="Proxima Nova" w:hAnsi="Proxima Nova"/>
          <w:color w:val="1a0dab"/>
          <w:sz w:val="24"/>
          <w:szCs w:val="24"/>
          <w:highlight w:val="white"/>
        </w:rPr>
      </w:pPr>
      <w:r w:rsidDel="00000000" w:rsidR="00000000" w:rsidRPr="00000000">
        <w:rPr>
          <w:rFonts w:ascii="Proxima Nova" w:cs="Proxima Nova" w:eastAsia="Proxima Nova" w:hAnsi="Proxima Nova"/>
          <w:sz w:val="24"/>
          <w:szCs w:val="24"/>
          <w:rtl w:val="0"/>
        </w:rPr>
        <w:t xml:space="preserve">Public Health Department </w:t>
      </w:r>
      <w:r w:rsidDel="00000000" w:rsidR="00000000" w:rsidRPr="00000000">
        <w:rPr>
          <w:rFonts w:ascii="Proxima Nova" w:cs="Proxima Nova" w:eastAsia="Proxima Nova" w:hAnsi="Proxima Nova"/>
          <w:color w:val="1a0dab"/>
          <w:sz w:val="24"/>
          <w:szCs w:val="24"/>
          <w:highlight w:val="white"/>
          <w:rtl w:val="0"/>
        </w:rPr>
        <w:t xml:space="preserve">(801) 851-7000</w:t>
      </w:r>
    </w:p>
    <w:p w:rsidR="00000000" w:rsidDel="00000000" w:rsidP="00000000" w:rsidRDefault="00000000" w:rsidRPr="00000000" w14:paraId="00000116">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911 Emergency</w:t>
      </w:r>
    </w:p>
    <w:p w:rsidR="00000000" w:rsidDel="00000000" w:rsidP="00000000" w:rsidRDefault="00000000" w:rsidRPr="00000000" w14:paraId="00000117">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18">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Disseminating emergency information to the larger community. </w:t>
      </w:r>
    </w:p>
    <w:p w:rsidR="00000000" w:rsidDel="00000000" w:rsidP="00000000" w:rsidRDefault="00000000" w:rsidRPr="00000000" w14:paraId="00000119">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disseminates emergency information to individuals and/or organizations outside of the campus community in the following ways:</w:t>
      </w:r>
    </w:p>
    <w:p w:rsidR="00000000" w:rsidDel="00000000" w:rsidP="00000000" w:rsidRDefault="00000000" w:rsidRPr="00000000" w14:paraId="0000011A">
      <w:pPr>
        <w:pageBreakBefore w:val="0"/>
        <w:numPr>
          <w:ilvl w:val="0"/>
          <w:numId w:val="6"/>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Telegram alerts to students, and as necessary to parents and guardians</w:t>
      </w:r>
    </w:p>
    <w:p w:rsidR="00000000" w:rsidDel="00000000" w:rsidP="00000000" w:rsidRDefault="00000000" w:rsidRPr="00000000" w14:paraId="0000011B">
      <w:pPr>
        <w:pageBreakBefore w:val="0"/>
        <w:numPr>
          <w:ilvl w:val="0"/>
          <w:numId w:val="6"/>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Use of radio and/or TV alerts for the neighboring community</w:t>
      </w:r>
    </w:p>
    <w:p w:rsidR="00000000" w:rsidDel="00000000" w:rsidP="00000000" w:rsidRDefault="00000000" w:rsidRPr="00000000" w14:paraId="0000011C">
      <w:pPr>
        <w:pageBreakBefore w:val="0"/>
        <w:numPr>
          <w:ilvl w:val="0"/>
          <w:numId w:val="6"/>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FaceBook community page</w:t>
      </w:r>
    </w:p>
    <w:p w:rsidR="00000000" w:rsidDel="00000000" w:rsidP="00000000" w:rsidRDefault="00000000" w:rsidRPr="00000000" w14:paraId="0000011D">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Compliance office is responsible for developing the information to be disclosed and for overseeing the dissemination of pertinent information to the larger community.</w:t>
      </w:r>
    </w:p>
    <w:p w:rsidR="00000000" w:rsidDel="00000000" w:rsidP="00000000" w:rsidRDefault="00000000" w:rsidRPr="00000000" w14:paraId="0000011E">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1F">
      <w:pPr>
        <w:pageBreakBefore w:val="0"/>
        <w:spacing w:after="0" w:before="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Testing of the Emergency Response and Evacuation Procedures</w:t>
      </w:r>
    </w:p>
    <w:p w:rsidR="00000000" w:rsidDel="00000000" w:rsidP="00000000" w:rsidRDefault="00000000" w:rsidRPr="00000000" w14:paraId="00000120">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tests the emergency response and evacuation procedures on at least an annual basis.  Testing includes:</w:t>
      </w:r>
    </w:p>
    <w:p w:rsidR="00000000" w:rsidDel="00000000" w:rsidP="00000000" w:rsidRDefault="00000000" w:rsidRPr="00000000" w14:paraId="00000121">
      <w:pPr>
        <w:pageBreakBefore w:val="0"/>
        <w:numPr>
          <w:ilvl w:val="0"/>
          <w:numId w:val="2"/>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Tests that may be announced or unannounced.  Tests are regularly scheduled drills, include exercises and appropriate follow-through activities, designed for assessment and evaluation of The Academie’s emergency plans and capabilities. </w:t>
      </w:r>
    </w:p>
    <w:p w:rsidR="00000000" w:rsidDel="00000000" w:rsidP="00000000" w:rsidRDefault="00000000" w:rsidRPr="00000000" w14:paraId="00000122">
      <w:pPr>
        <w:pageBreakBefore w:val="0"/>
        <w:numPr>
          <w:ilvl w:val="0"/>
          <w:numId w:val="2"/>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Tests are conducted, at a minimum, at least once a year and may be announced or not. </w:t>
      </w:r>
    </w:p>
    <w:p w:rsidR="00000000" w:rsidDel="00000000" w:rsidP="00000000" w:rsidRDefault="00000000" w:rsidRPr="00000000" w14:paraId="00000123">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24">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 comply with the Clery Act requirement the test must meet all of the criteria below:</w:t>
      </w:r>
    </w:p>
    <w:p w:rsidR="00000000" w:rsidDel="00000000" w:rsidP="00000000" w:rsidRDefault="00000000" w:rsidRPr="00000000" w14:paraId="00000125">
      <w:pPr>
        <w:pageBreakBefore w:val="0"/>
        <w:numPr>
          <w:ilvl w:val="0"/>
          <w:numId w:val="30"/>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It must be scheduled. An actual emergency situation or a false emergency alarm served may not serve as a test of The Academie’s procedures. </w:t>
      </w:r>
    </w:p>
    <w:p w:rsidR="00000000" w:rsidDel="00000000" w:rsidP="00000000" w:rsidRDefault="00000000" w:rsidRPr="00000000" w14:paraId="00000126">
      <w:pPr>
        <w:pageBreakBefore w:val="0"/>
        <w:numPr>
          <w:ilvl w:val="0"/>
          <w:numId w:val="30"/>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contain drills. A drill is an activity that tests a single procedural operation (e.g., a test of initiating a telegram alert system or a test of campus security personnel conducting a campus lockdown). </w:t>
      </w:r>
    </w:p>
    <w:p w:rsidR="00000000" w:rsidDel="00000000" w:rsidP="00000000" w:rsidRDefault="00000000" w:rsidRPr="00000000" w14:paraId="00000127">
      <w:pPr>
        <w:pageBreakBefore w:val="0"/>
        <w:numPr>
          <w:ilvl w:val="0"/>
          <w:numId w:val="30"/>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contain exercises. An exercise is a test involving coordination of efforts (e.g., a test of the coordination of first responders, including police, firefighters and emergency medical technicians). </w:t>
      </w:r>
    </w:p>
    <w:p w:rsidR="00000000" w:rsidDel="00000000" w:rsidP="00000000" w:rsidRDefault="00000000" w:rsidRPr="00000000" w14:paraId="00000128">
      <w:pPr>
        <w:pageBreakBefore w:val="0"/>
        <w:numPr>
          <w:ilvl w:val="0"/>
          <w:numId w:val="30"/>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contain follow-through activities. A follow-through activity is an activity designed to review the test (e.g., a survey or interview to obtain feedback from participants). </w:t>
      </w:r>
    </w:p>
    <w:p w:rsidR="00000000" w:rsidDel="00000000" w:rsidP="00000000" w:rsidRDefault="00000000" w:rsidRPr="00000000" w14:paraId="00000129">
      <w:pPr>
        <w:pageBreakBefore w:val="0"/>
        <w:numPr>
          <w:ilvl w:val="0"/>
          <w:numId w:val="30"/>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be designed for assessment of emergency plans and capabilities. The test should have measurable goals. For example, “Everyone involved in the emergency response and notification procedures will understand his or her role and responsibility.” </w:t>
      </w:r>
    </w:p>
    <w:p w:rsidR="00000000" w:rsidDel="00000000" w:rsidP="00000000" w:rsidRDefault="00000000" w:rsidRPr="00000000" w14:paraId="0000012A">
      <w:pPr>
        <w:pageBreakBefore w:val="0"/>
        <w:numPr>
          <w:ilvl w:val="0"/>
          <w:numId w:val="30"/>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be designed for evaluation of emergency plans and capabilities. Designed so that, using the assessments, The Academie can judge whether or not the test met its goals.</w:t>
      </w:r>
    </w:p>
    <w:p w:rsidR="00000000" w:rsidDel="00000000" w:rsidP="00000000" w:rsidRDefault="00000000" w:rsidRPr="00000000" w14:paraId="0000012B">
      <w:pPr>
        <w:pageBreakBefore w:val="0"/>
        <w:spacing w:after="0" w:before="0" w:line="24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For example, “The evacuation process accounted for/did not account for the diverse needs of all members of the campus community.” </w:t>
      </w:r>
    </w:p>
    <w:p w:rsidR="00000000" w:rsidDel="00000000" w:rsidP="00000000" w:rsidRDefault="00000000" w:rsidRPr="00000000" w14:paraId="0000012C">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Tests must address emergency response and evacuation on a campus wide scale. “Campus wide” scale means that tests must address The Academie’s plan for evacuating all campus buildings.</w:t>
      </w:r>
    </w:p>
    <w:p w:rsidR="00000000" w:rsidDel="00000000" w:rsidP="00000000" w:rsidRDefault="00000000" w:rsidRPr="00000000" w14:paraId="0000012D">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2E">
      <w:pPr>
        <w:pageBreakBefore w:val="0"/>
        <w:spacing w:after="0" w:before="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Documentation of Testing</w:t>
      </w:r>
    </w:p>
    <w:p w:rsidR="00000000" w:rsidDel="00000000" w:rsidP="00000000" w:rsidRDefault="00000000" w:rsidRPr="00000000" w14:paraId="0000012F">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is required to document, for each test, a description of the exercise, the date, time and whether it was announced or unannounced. Although the law requires only one test each year, if The Academie has multiple tests in a year, documentation is required for each one.</w:t>
      </w:r>
    </w:p>
    <w:p w:rsidR="00000000" w:rsidDel="00000000" w:rsidP="00000000" w:rsidRDefault="00000000" w:rsidRPr="00000000" w14:paraId="00000130">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Documentation must address each component: </w:t>
      </w:r>
    </w:p>
    <w:p w:rsidR="00000000" w:rsidDel="00000000" w:rsidP="00000000" w:rsidRDefault="00000000" w:rsidRPr="00000000" w14:paraId="00000131">
      <w:pPr>
        <w:pageBreakBefore w:val="0"/>
        <w:numPr>
          <w:ilvl w:val="0"/>
          <w:numId w:val="35"/>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description of the exercise (i.e., the test). </w:t>
      </w:r>
    </w:p>
    <w:p w:rsidR="00000000" w:rsidDel="00000000" w:rsidP="00000000" w:rsidRDefault="00000000" w:rsidRPr="00000000" w14:paraId="00000132">
      <w:pPr>
        <w:pageBreakBefore w:val="0"/>
        <w:numPr>
          <w:ilvl w:val="0"/>
          <w:numId w:val="35"/>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date the test was held. </w:t>
      </w:r>
    </w:p>
    <w:p w:rsidR="00000000" w:rsidDel="00000000" w:rsidP="00000000" w:rsidRDefault="00000000" w:rsidRPr="00000000" w14:paraId="00000133">
      <w:pPr>
        <w:pageBreakBefore w:val="0"/>
        <w:numPr>
          <w:ilvl w:val="0"/>
          <w:numId w:val="35"/>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time the test started and ended.</w:t>
      </w:r>
    </w:p>
    <w:p w:rsidR="00000000" w:rsidDel="00000000" w:rsidP="00000000" w:rsidRDefault="00000000" w:rsidRPr="00000000" w14:paraId="00000134">
      <w:pPr>
        <w:pageBreakBefore w:val="0"/>
        <w:numPr>
          <w:ilvl w:val="0"/>
          <w:numId w:val="35"/>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Whether the test was announced or unannounced. </w:t>
      </w:r>
    </w:p>
    <w:p w:rsidR="00000000" w:rsidDel="00000000" w:rsidP="00000000" w:rsidRDefault="00000000" w:rsidRPr="00000000" w14:paraId="00000135">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Clery Act-related documentation for emergency test documentation is required to be kept for seven years and is electronically filed on the Renaissance Secure drive.</w:t>
      </w:r>
    </w:p>
    <w:p w:rsidR="00000000" w:rsidDel="00000000" w:rsidP="00000000" w:rsidRDefault="00000000" w:rsidRPr="00000000" w14:paraId="00000136">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37">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38">
      <w:pPr>
        <w:pageBreakBefore w:val="0"/>
        <w:spacing w:after="0" w:before="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Publication of the Emergency Response and Evacuation Procedures</w:t>
      </w:r>
    </w:p>
    <w:p w:rsidR="00000000" w:rsidDel="00000000" w:rsidP="00000000" w:rsidRDefault="00000000" w:rsidRPr="00000000" w14:paraId="00000139">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publicizes its emergency response and evacuation procedures in conjunction with its annual emergency system test.</w:t>
      </w:r>
    </w:p>
    <w:p w:rsidR="00000000" w:rsidDel="00000000" w:rsidP="00000000" w:rsidRDefault="00000000" w:rsidRPr="00000000" w14:paraId="0000013A">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distributes this information by sending a “blast” Telegram to students and applicable members of the community containing a link to The Academie’s Annual Security Report. Emergency Response and Evacuation procedures are included within the Academie’s annual security report and distributed as it is annually.</w:t>
      </w:r>
    </w:p>
    <w:p w:rsidR="00000000" w:rsidDel="00000000" w:rsidP="00000000" w:rsidRDefault="00000000" w:rsidRPr="00000000" w14:paraId="0000013B">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3C">
      <w:pPr>
        <w:pageBreakBefore w:val="0"/>
        <w:spacing w:after="0" w:before="0" w:lineRule="auto"/>
        <w:rPr>
          <w:rFonts w:ascii="Proxima Nova" w:cs="Proxima Nova" w:eastAsia="Proxima Nova" w:hAnsi="Proxima Nova"/>
          <w:b w:val="1"/>
          <w:sz w:val="16"/>
          <w:szCs w:val="16"/>
          <w:shd w:fill="fff2cc" w:val="clear"/>
        </w:rPr>
      </w:pPr>
      <w:r w:rsidDel="00000000" w:rsidR="00000000" w:rsidRPr="00000000">
        <w:rPr>
          <w:rFonts w:ascii="Proxima Nova" w:cs="Proxima Nova" w:eastAsia="Proxima Nova" w:hAnsi="Proxima Nova"/>
          <w:b w:val="1"/>
          <w:sz w:val="24"/>
          <w:szCs w:val="24"/>
          <w:rtl w:val="0"/>
        </w:rPr>
        <w:t xml:space="preserve">Timely Warning</w:t>
      </w:r>
      <w:r w:rsidDel="00000000" w:rsidR="00000000" w:rsidRPr="00000000">
        <w:rPr>
          <w:rFonts w:ascii="Proxima Nova" w:cs="Proxima Nova" w:eastAsia="Proxima Nova" w:hAnsi="Proxima Nova"/>
          <w:b w:val="1"/>
          <w:sz w:val="16"/>
          <w:szCs w:val="16"/>
          <w:rtl w:val="0"/>
        </w:rPr>
        <w:t xml:space="preserve"> policy updated 8.18.2018 </w:t>
      </w:r>
      <w:r w:rsidDel="00000000" w:rsidR="00000000" w:rsidRPr="00000000">
        <w:rPr>
          <w:rtl w:val="0"/>
        </w:rPr>
      </w:r>
    </w:p>
    <w:p w:rsidR="00000000" w:rsidDel="00000000" w:rsidP="00000000" w:rsidRDefault="00000000" w:rsidRPr="00000000" w14:paraId="0000013D">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Circumstances for which a timely warning will be issued:  </w:t>
      </w:r>
    </w:p>
    <w:p w:rsidR="00000000" w:rsidDel="00000000" w:rsidP="00000000" w:rsidRDefault="00000000" w:rsidRPr="00000000" w14:paraId="0000013E">
      <w:pPr>
        <w:pageBreakBefore w:val="0"/>
        <w:spacing w:after="0" w:before="0" w:line="240" w:lineRule="auto"/>
        <w:rPr>
          <w:rFonts w:ascii="Proxima Nova" w:cs="Proxima Nova" w:eastAsia="Proxima Nova" w:hAnsi="Proxima Nova"/>
          <w:color w:val="333333"/>
          <w:sz w:val="24"/>
          <w:szCs w:val="24"/>
        </w:rPr>
      </w:pPr>
      <w:r w:rsidDel="00000000" w:rsidR="00000000" w:rsidRPr="00000000">
        <w:rPr>
          <w:rFonts w:ascii="Proxima Nova" w:cs="Proxima Nova" w:eastAsia="Proxima Nova" w:hAnsi="Proxima Nova"/>
          <w:color w:val="333333"/>
          <w:sz w:val="24"/>
          <w:szCs w:val="24"/>
          <w:rtl w:val="0"/>
        </w:rPr>
        <w:t xml:space="preserve">The Academie will issue a timely warning for all Clery Act crimes that occur on The Academie’s Clery Act geography that meet the following:</w:t>
      </w:r>
    </w:p>
    <w:p w:rsidR="00000000" w:rsidDel="00000000" w:rsidP="00000000" w:rsidRDefault="00000000" w:rsidRPr="00000000" w14:paraId="0000013F">
      <w:pPr>
        <w:pageBreakBefore w:val="0"/>
        <w:numPr>
          <w:ilvl w:val="0"/>
          <w:numId w:val="25"/>
        </w:numPr>
        <w:spacing w:after="0" w:before="0" w:line="240" w:lineRule="auto"/>
        <w:ind w:left="720" w:hanging="360"/>
        <w:rPr>
          <w:rFonts w:ascii="Proxima Nova" w:cs="Proxima Nova" w:eastAsia="Proxima Nova" w:hAnsi="Proxima Nova"/>
          <w:color w:val="333333"/>
          <w:sz w:val="24"/>
          <w:szCs w:val="24"/>
        </w:rPr>
      </w:pPr>
      <w:r w:rsidDel="00000000" w:rsidR="00000000" w:rsidRPr="00000000">
        <w:rPr>
          <w:rFonts w:ascii="Proxima Nova" w:cs="Proxima Nova" w:eastAsia="Proxima Nova" w:hAnsi="Proxima Nova"/>
          <w:color w:val="333333"/>
          <w:sz w:val="24"/>
          <w:szCs w:val="24"/>
          <w:rtl w:val="0"/>
        </w:rPr>
        <w:t xml:space="preserve">Reported to campus security authorities or local police agencies</w:t>
      </w:r>
    </w:p>
    <w:p w:rsidR="00000000" w:rsidDel="00000000" w:rsidP="00000000" w:rsidRDefault="00000000" w:rsidRPr="00000000" w14:paraId="00000140">
      <w:pPr>
        <w:pageBreakBefore w:val="0"/>
        <w:numPr>
          <w:ilvl w:val="0"/>
          <w:numId w:val="25"/>
        </w:numPr>
        <w:spacing w:after="0" w:before="0" w:line="240" w:lineRule="auto"/>
        <w:ind w:left="720" w:hanging="360"/>
        <w:rPr>
          <w:rFonts w:ascii="Proxima Nova" w:cs="Proxima Nova" w:eastAsia="Proxima Nova" w:hAnsi="Proxima Nova"/>
          <w:color w:val="333333"/>
          <w:sz w:val="24"/>
          <w:szCs w:val="24"/>
        </w:rPr>
      </w:pPr>
      <w:r w:rsidDel="00000000" w:rsidR="00000000" w:rsidRPr="00000000">
        <w:rPr>
          <w:rFonts w:ascii="Proxima Nova" w:cs="Proxima Nova" w:eastAsia="Proxima Nova" w:hAnsi="Proxima Nova"/>
          <w:color w:val="333333"/>
          <w:sz w:val="24"/>
          <w:szCs w:val="24"/>
          <w:rtl w:val="0"/>
        </w:rPr>
        <w:t xml:space="preserve">Considered by The Academie to represent a serious or continuing threat to students and employees. </w:t>
      </w:r>
    </w:p>
    <w:p w:rsidR="00000000" w:rsidDel="00000000" w:rsidP="00000000" w:rsidRDefault="00000000" w:rsidRPr="00000000" w14:paraId="00000141">
      <w:pPr>
        <w:pageBreakBefore w:val="0"/>
        <w:spacing w:after="0" w:before="0" w:line="240" w:lineRule="auto"/>
        <w:rPr>
          <w:rFonts w:ascii="Proxima Nova" w:cs="Proxima Nova" w:eastAsia="Proxima Nova" w:hAnsi="Proxima Nova"/>
          <w:color w:val="333333"/>
          <w:sz w:val="24"/>
          <w:szCs w:val="24"/>
        </w:rPr>
      </w:pPr>
      <w:r w:rsidDel="00000000" w:rsidR="00000000" w:rsidRPr="00000000">
        <w:rPr>
          <w:rFonts w:ascii="Proxima Nova" w:cs="Proxima Nova" w:eastAsia="Proxima Nova" w:hAnsi="Proxima Nova"/>
          <w:color w:val="333333"/>
          <w:sz w:val="24"/>
          <w:szCs w:val="24"/>
          <w:rtl w:val="0"/>
        </w:rPr>
        <w:t xml:space="preserve">The requirement for timely warnings is not limited to violent crimes or crimes against persons. Timely warnings could be needed for crimes that represent threats to property.</w:t>
      </w:r>
    </w:p>
    <w:p w:rsidR="00000000" w:rsidDel="00000000" w:rsidP="00000000" w:rsidRDefault="00000000" w:rsidRPr="00000000" w14:paraId="00000142">
      <w:pPr>
        <w:pageBreakBefore w:val="0"/>
        <w:spacing w:after="0" w:before="0" w:line="240" w:lineRule="auto"/>
        <w:rPr>
          <w:rFonts w:ascii="Proxima Nova" w:cs="Proxima Nova" w:eastAsia="Proxima Nova" w:hAnsi="Proxima Nova"/>
          <w:color w:val="333333"/>
          <w:sz w:val="24"/>
          <w:szCs w:val="24"/>
        </w:rPr>
      </w:pPr>
      <w:r w:rsidDel="00000000" w:rsidR="00000000" w:rsidRPr="00000000">
        <w:rPr>
          <w:rtl w:val="0"/>
        </w:rPr>
      </w:r>
    </w:p>
    <w:p w:rsidR="00000000" w:rsidDel="00000000" w:rsidP="00000000" w:rsidRDefault="00000000" w:rsidRPr="00000000" w14:paraId="00000143">
      <w:pPr>
        <w:pageBreakBefore w:val="0"/>
        <w:spacing w:after="0" w:before="0" w:line="240" w:lineRule="auto"/>
        <w:rPr>
          <w:rFonts w:ascii="Proxima Nova" w:cs="Proxima Nova" w:eastAsia="Proxima Nova" w:hAnsi="Proxima Nova"/>
          <w:color w:val="333333"/>
          <w:sz w:val="24"/>
          <w:szCs w:val="24"/>
        </w:rPr>
      </w:pPr>
      <w:r w:rsidDel="00000000" w:rsidR="00000000" w:rsidRPr="00000000">
        <w:rPr>
          <w:rFonts w:ascii="Proxima Nova" w:cs="Proxima Nova" w:eastAsia="Proxima Nova" w:hAnsi="Proxima Nova"/>
          <w:color w:val="333333"/>
          <w:sz w:val="24"/>
          <w:szCs w:val="24"/>
          <w:rtl w:val="0"/>
        </w:rPr>
        <w:t xml:space="preserve">This timely warning policy is not limited to certain types of Clery Act crimes and it may include non-Clery Act crimes. That is, although the Clery Act mandates timely warnings only for Clery Act crimes, nothing in the law prohibits timely warnings for other crimes that may pose a serious or continuing threat to the campus community (e.g., a kidnapping on campus or a rash of robberies in a public parking lot across the street from the shopping plaza where the school is located). </w:t>
      </w:r>
    </w:p>
    <w:p w:rsidR="00000000" w:rsidDel="00000000" w:rsidP="00000000" w:rsidRDefault="00000000" w:rsidRPr="00000000" w14:paraId="00000144">
      <w:pPr>
        <w:pageBreakBefore w:val="0"/>
        <w:spacing w:after="0" w:before="0" w:line="240" w:lineRule="auto"/>
        <w:rPr>
          <w:rFonts w:ascii="Proxima Nova" w:cs="Proxima Nova" w:eastAsia="Proxima Nova" w:hAnsi="Proxima Nova"/>
          <w:color w:val="333333"/>
          <w:sz w:val="24"/>
          <w:szCs w:val="24"/>
        </w:rPr>
      </w:pPr>
      <w:r w:rsidDel="00000000" w:rsidR="00000000" w:rsidRPr="00000000">
        <w:rPr>
          <w:rtl w:val="0"/>
        </w:rPr>
      </w:r>
    </w:p>
    <w:p w:rsidR="00000000" w:rsidDel="00000000" w:rsidP="00000000" w:rsidRDefault="00000000" w:rsidRPr="00000000" w14:paraId="00000145">
      <w:pPr>
        <w:pageBreakBefore w:val="0"/>
        <w:spacing w:after="0" w:before="0" w:line="240" w:lineRule="auto"/>
        <w:rPr>
          <w:rFonts w:ascii="Proxima Nova" w:cs="Proxima Nova" w:eastAsia="Proxima Nova" w:hAnsi="Proxima Nova"/>
          <w:b w:val="1"/>
          <w:color w:val="333333"/>
          <w:sz w:val="24"/>
          <w:szCs w:val="24"/>
        </w:rPr>
      </w:pPr>
      <w:r w:rsidDel="00000000" w:rsidR="00000000" w:rsidRPr="00000000">
        <w:rPr>
          <w:rFonts w:ascii="Proxima Nova" w:cs="Proxima Nova" w:eastAsia="Proxima Nova" w:hAnsi="Proxima Nova"/>
          <w:b w:val="1"/>
          <w:color w:val="333333"/>
          <w:sz w:val="24"/>
          <w:szCs w:val="24"/>
          <w:rtl w:val="0"/>
        </w:rPr>
        <w:t xml:space="preserve">Crimes Exempt From the Timely Warning Requirement </w:t>
      </w:r>
    </w:p>
    <w:p w:rsidR="00000000" w:rsidDel="00000000" w:rsidP="00000000" w:rsidRDefault="00000000" w:rsidRPr="00000000" w14:paraId="00000146">
      <w:pPr>
        <w:pageBreakBefore w:val="0"/>
        <w:spacing w:after="0" w:before="0" w:line="240" w:lineRule="auto"/>
        <w:rPr>
          <w:rFonts w:ascii="Proxima Nova" w:cs="Proxima Nova" w:eastAsia="Proxima Nova" w:hAnsi="Proxima Nova"/>
          <w:color w:val="333333"/>
          <w:sz w:val="24"/>
          <w:szCs w:val="24"/>
        </w:rPr>
      </w:pPr>
      <w:r w:rsidDel="00000000" w:rsidR="00000000" w:rsidRPr="00000000">
        <w:rPr>
          <w:rFonts w:ascii="Proxima Nova" w:cs="Proxima Nova" w:eastAsia="Proxima Nova" w:hAnsi="Proxima Nova"/>
          <w:color w:val="333333"/>
          <w:sz w:val="24"/>
          <w:szCs w:val="24"/>
          <w:rtl w:val="0"/>
        </w:rPr>
        <w:t xml:space="preserve">The Academie is not required to provide a timely warning for non-Clery Act crimes or for crimes reported to a pastoral or professional counselor. There are no other exemptions. </w:t>
      </w:r>
    </w:p>
    <w:p w:rsidR="00000000" w:rsidDel="00000000" w:rsidP="00000000" w:rsidRDefault="00000000" w:rsidRPr="00000000" w14:paraId="00000147">
      <w:pPr>
        <w:pageBreakBefore w:val="0"/>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Pastoral and Professional Counselors</w:t>
      </w:r>
    </w:p>
    <w:p w:rsidR="00000000" w:rsidDel="00000000" w:rsidP="00000000" w:rsidRDefault="00000000" w:rsidRPr="00000000" w14:paraId="00000148">
      <w:pPr>
        <w:pageBreakBefore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does not employee or have affiliation with Pastoral or Professional counselors.</w:t>
      </w:r>
    </w:p>
    <w:p w:rsidR="00000000" w:rsidDel="00000000" w:rsidP="00000000" w:rsidRDefault="00000000" w:rsidRPr="00000000" w14:paraId="00000149">
      <w:pPr>
        <w:pageBreakBefore w:val="0"/>
        <w:spacing w:after="0" w:before="0" w:lineRule="auto"/>
        <w:rPr>
          <w:rFonts w:ascii="Proxima Nova" w:cs="Proxima Nova" w:eastAsia="Proxima Nova" w:hAnsi="Proxima Nova"/>
          <w:sz w:val="24"/>
          <w:szCs w:val="24"/>
          <w:shd w:fill="fff2cc" w:val="clear"/>
        </w:rPr>
      </w:pPr>
      <w:r w:rsidDel="00000000" w:rsidR="00000000" w:rsidRPr="00000000">
        <w:rPr>
          <w:rtl w:val="0"/>
        </w:rPr>
      </w:r>
    </w:p>
    <w:p w:rsidR="00000000" w:rsidDel="00000000" w:rsidP="00000000" w:rsidRDefault="00000000" w:rsidRPr="00000000" w14:paraId="0000014A">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4B">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Individual and Office responsible for issuing timely warnings</w:t>
      </w:r>
    </w:p>
    <w:p w:rsidR="00000000" w:rsidDel="00000000" w:rsidP="00000000" w:rsidRDefault="00000000" w:rsidRPr="00000000" w14:paraId="0000014C">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Office:  Compliance Office</w:t>
      </w:r>
    </w:p>
    <w:p w:rsidR="00000000" w:rsidDel="00000000" w:rsidP="00000000" w:rsidRDefault="00000000" w:rsidRPr="00000000" w14:paraId="0000014D">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Mandy Humphrey (801) 373-2887  ext. 2 </w:t>
      </w:r>
      <w:hyperlink r:id="rId15">
        <w:r w:rsidDel="00000000" w:rsidR="00000000" w:rsidRPr="00000000">
          <w:rPr>
            <w:rFonts w:ascii="Proxima Nova" w:cs="Proxima Nova" w:eastAsia="Proxima Nova" w:hAnsi="Proxima Nova"/>
            <w:color w:val="1155cc"/>
            <w:sz w:val="24"/>
            <w:szCs w:val="24"/>
            <w:u w:val="single"/>
            <w:rtl w:val="0"/>
          </w:rPr>
          <w:t xml:space="preserve">gotomandy@gmail.com</w:t>
        </w:r>
      </w:hyperlink>
      <w:r w:rsidDel="00000000" w:rsidR="00000000" w:rsidRPr="00000000">
        <w:rPr>
          <w:rtl w:val="0"/>
        </w:rPr>
      </w:r>
    </w:p>
    <w:p w:rsidR="00000000" w:rsidDel="00000000" w:rsidP="00000000" w:rsidRDefault="00000000" w:rsidRPr="00000000" w14:paraId="0000014E">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4F">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Timely warnings are disseminated via Telegram.</w:t>
      </w:r>
    </w:p>
    <w:p w:rsidR="00000000" w:rsidDel="00000000" w:rsidP="00000000" w:rsidRDefault="00000000" w:rsidRPr="00000000" w14:paraId="00000150">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51">
      <w:pPr>
        <w:pageBreakBefore w:val="0"/>
        <w:spacing w:after="0" w:before="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Evacuation Procedures</w:t>
      </w:r>
    </w:p>
    <w:p w:rsidR="00000000" w:rsidDel="00000000" w:rsidP="00000000" w:rsidRDefault="00000000" w:rsidRPr="00000000" w14:paraId="00000152">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An evacuation of part or all of  campus may be required before, during, or after a significant incident, emergency, disaster or major disaster, or catastrophic incident.  An evacuation may constitute the movement of people from one area of the campus to another, or it could require movement to an off-campus location away from the hazards affecting an evacuation requirement. Such an evacuation may lead to an eventual return to the campus, or may involve reunification and/or mass transportation efforts in the event the return of people to the campus is not feasible. </w:t>
      </w:r>
    </w:p>
    <w:p w:rsidR="00000000" w:rsidDel="00000000" w:rsidP="00000000" w:rsidRDefault="00000000" w:rsidRPr="00000000" w14:paraId="00000153">
      <w:pPr>
        <w:pageBreakBefore w:val="0"/>
        <w:spacing w:after="0" w:before="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54">
      <w:pPr>
        <w:pageBreakBefore w:val="0"/>
        <w:spacing w:after="0" w:before="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Procedures</w:t>
      </w:r>
    </w:p>
    <w:p w:rsidR="00000000" w:rsidDel="00000000" w:rsidP="00000000" w:rsidRDefault="00000000" w:rsidRPr="00000000" w14:paraId="00000155">
      <w:pPr>
        <w:pageBreakBefore w:val="0"/>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primary goal is a safe and orderly evacuation to save lives and allow responding emergency personnel unimpeded access to address the campus incident. </w:t>
      </w:r>
    </w:p>
    <w:p w:rsidR="00000000" w:rsidDel="00000000" w:rsidP="00000000" w:rsidRDefault="00000000" w:rsidRPr="00000000" w14:paraId="00000156">
      <w:pPr>
        <w:pageBreakBefore w:val="0"/>
        <w:numPr>
          <w:ilvl w:val="0"/>
          <w:numId w:val="11"/>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Identify specific areas of the campus to be evacuated, and where the displaced people are to be sheltered (and by what method if beyond walking distance). </w:t>
      </w:r>
    </w:p>
    <w:p w:rsidR="00000000" w:rsidDel="00000000" w:rsidP="00000000" w:rsidRDefault="00000000" w:rsidRPr="00000000" w14:paraId="00000157">
      <w:pPr>
        <w:pageBreakBefore w:val="0"/>
        <w:numPr>
          <w:ilvl w:val="0"/>
          <w:numId w:val="11"/>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Specify transportation pickup location(s) for mobility impaired persons. </w:t>
      </w:r>
    </w:p>
    <w:p w:rsidR="00000000" w:rsidDel="00000000" w:rsidP="00000000" w:rsidRDefault="00000000" w:rsidRPr="00000000" w14:paraId="00000158">
      <w:pPr>
        <w:pageBreakBefore w:val="0"/>
        <w:numPr>
          <w:ilvl w:val="0"/>
          <w:numId w:val="11"/>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authority to issue a campus evacuation order rests with the Compliance Director or their designee; the authority to issue an order covering the area surrounding and/or including the campus rests with the City according to its ordinances and plans. </w:t>
      </w:r>
    </w:p>
    <w:p w:rsidR="00000000" w:rsidDel="00000000" w:rsidP="00000000" w:rsidRDefault="00000000" w:rsidRPr="00000000" w14:paraId="00000159">
      <w:pPr>
        <w:pageBreakBefore w:val="0"/>
        <w:numPr>
          <w:ilvl w:val="0"/>
          <w:numId w:val="11"/>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Alert local officials of evacuation plan.</w:t>
      </w:r>
    </w:p>
    <w:p w:rsidR="00000000" w:rsidDel="00000000" w:rsidP="00000000" w:rsidRDefault="00000000" w:rsidRPr="00000000" w14:paraId="0000015A">
      <w:pPr>
        <w:pageBreakBefore w:val="0"/>
        <w:numPr>
          <w:ilvl w:val="0"/>
          <w:numId w:val="11"/>
        </w:numPr>
        <w:spacing w:after="0" w:before="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evacuation order should not be lifted until consultation is made between the campus and city officials. The authority to lift a campus evacuation order rests with the Compliance Director or their designee; the authority to lift an order covering the area surrounding and/or including the campus, issued by the city, rests with the city according to its ordinances and plans.</w:t>
      </w:r>
    </w:p>
    <w:p w:rsidR="00000000" w:rsidDel="00000000" w:rsidP="00000000" w:rsidRDefault="00000000" w:rsidRPr="00000000" w14:paraId="0000015B">
      <w:pPr>
        <w:pageBreakBefore w:val="0"/>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5C">
      <w:pPr>
        <w:pageBreakBefore w:val="0"/>
        <w:spacing w:after="0" w:before="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5D">
      <w:pPr>
        <w:pageBreakBefore w:val="0"/>
        <w:spacing w:after="0" w:before="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5E">
      <w:pPr>
        <w:pageBreakBefore w:val="0"/>
        <w:spacing w:after="0" w:before="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5F">
      <w:pPr>
        <w:pageBreakBefore w:val="0"/>
        <w:spacing w:after="0" w:before="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Security and Access to Campus Facilities</w:t>
      </w:r>
    </w:p>
    <w:p w:rsidR="00000000" w:rsidDel="00000000" w:rsidP="00000000" w:rsidRDefault="00000000" w:rsidRPr="00000000" w14:paraId="00000160">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Employees or students seeking access to campus, outside established operational hours,  must have prior permission from the Compliance Office (801) 373-2887 ext. 2; email </w:t>
      </w:r>
      <w:hyperlink r:id="rId16">
        <w:r w:rsidDel="00000000" w:rsidR="00000000" w:rsidRPr="00000000">
          <w:rPr>
            <w:rFonts w:ascii="Proxima Nova" w:cs="Proxima Nova" w:eastAsia="Proxima Nova" w:hAnsi="Proxima Nova"/>
            <w:color w:val="1155cc"/>
            <w:sz w:val="24"/>
            <w:szCs w:val="24"/>
            <w:u w:val="single"/>
            <w:rtl w:val="0"/>
          </w:rPr>
          <w:t xml:space="preserve">gotomandy@gmail.com</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161">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Security of the campus facility is top priority in maintaining a safe campus. For this purpose only Academie staff are given keys to gain access into the building.  Assigned staff are responsible for the locking/unlocking of building entries daily.  Exterior entries are monitored by digital surveillance 24 hours a day.  </w:t>
      </w:r>
    </w:p>
    <w:p w:rsidR="00000000" w:rsidDel="00000000" w:rsidP="00000000" w:rsidRDefault="00000000" w:rsidRPr="00000000" w14:paraId="00000162">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63">
      <w:pPr>
        <w:pageBreakBefore w:val="0"/>
        <w:spacing w:after="0" w:before="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Security Considerations Used In the Maintenance of Campus Facilities</w:t>
      </w:r>
    </w:p>
    <w:p w:rsidR="00000000" w:rsidDel="00000000" w:rsidP="00000000" w:rsidRDefault="00000000" w:rsidRPr="00000000" w14:paraId="00000164">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Operations office oversees the physical safety of the facility.  The Operations Director works in tandem with Academie maintenance employees to ensure pathways and entrances are well lit and that entry locks are in working order.</w:t>
      </w:r>
    </w:p>
    <w:p w:rsidR="00000000" w:rsidDel="00000000" w:rsidP="00000000" w:rsidRDefault="00000000" w:rsidRPr="00000000" w14:paraId="00000165">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66">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Note: Renaissance Academie does not have campus residences.</w:t>
      </w:r>
      <w:r w:rsidDel="00000000" w:rsidR="00000000" w:rsidRPr="00000000">
        <w:rPr>
          <w:rtl w:val="0"/>
        </w:rPr>
      </w:r>
    </w:p>
    <w:p w:rsidR="00000000" w:rsidDel="00000000" w:rsidP="00000000" w:rsidRDefault="00000000" w:rsidRPr="00000000" w14:paraId="00000167">
      <w:pPr>
        <w:pageBreakBefore w:val="0"/>
        <w:spacing w:after="0" w:before="0" w:lin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68">
      <w:pPr>
        <w:pageBreakBefore w:val="0"/>
        <w:spacing w:after="0" w:before="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Campus and Security Education</w:t>
      </w:r>
    </w:p>
    <w:p w:rsidR="00000000" w:rsidDel="00000000" w:rsidP="00000000" w:rsidRDefault="00000000" w:rsidRPr="00000000" w14:paraId="00000169">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Information about emergency response procedures is provided at the beginning of enrollment at student orientation, and it is re-emphasized throughout the year on a campus-wide basis as other relevant advisories are issued. Information on how to receive emergency notifications is also located in The Academie security report which is provided electronically to the entire campus community on an annual basis. </w:t>
      </w:r>
    </w:p>
    <w:p w:rsidR="00000000" w:rsidDel="00000000" w:rsidP="00000000" w:rsidRDefault="00000000" w:rsidRPr="00000000" w14:paraId="0000016A">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common theme of procedures is to encourage students and employees to be aware of their responsibility for their own security and the security of others.</w:t>
      </w:r>
    </w:p>
    <w:p w:rsidR="00000000" w:rsidDel="00000000" w:rsidP="00000000" w:rsidRDefault="00000000" w:rsidRPr="00000000" w14:paraId="0000016B">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does not have a crime prevention program. </w:t>
      </w:r>
      <w:r w:rsidDel="00000000" w:rsidR="00000000" w:rsidRPr="00000000">
        <w:rPr>
          <w:rtl w:val="0"/>
        </w:rPr>
      </w:r>
    </w:p>
    <w:p w:rsidR="00000000" w:rsidDel="00000000" w:rsidP="00000000" w:rsidRDefault="00000000" w:rsidRPr="00000000" w14:paraId="0000016C">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6D">
      <w:pPr>
        <w:pageBreakBefore w:val="0"/>
        <w:spacing w:after="0" w:before="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Campus Law Enforcement</w:t>
      </w:r>
    </w:p>
    <w:p w:rsidR="00000000" w:rsidDel="00000000" w:rsidP="00000000" w:rsidRDefault="00000000" w:rsidRPr="00000000" w14:paraId="0000016E">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does not employee campus law enforcement or security personnel.</w:t>
      </w:r>
    </w:p>
    <w:p w:rsidR="00000000" w:rsidDel="00000000" w:rsidP="00000000" w:rsidRDefault="00000000" w:rsidRPr="00000000" w14:paraId="0000016F">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70">
      <w:pPr>
        <w:pageBreakBefore w:val="0"/>
        <w:spacing w:after="0" w:before="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Student Organizations With Non-Campus Locations</w:t>
      </w:r>
    </w:p>
    <w:p w:rsidR="00000000" w:rsidDel="00000000" w:rsidP="00000000" w:rsidRDefault="00000000" w:rsidRPr="00000000" w14:paraId="00000171">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does not have any officially recognized student organizations with non-campus locations.</w:t>
      </w:r>
    </w:p>
    <w:p w:rsidR="00000000" w:rsidDel="00000000" w:rsidP="00000000" w:rsidRDefault="00000000" w:rsidRPr="00000000" w14:paraId="00000172">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73">
      <w:pPr>
        <w:pStyle w:val="Subtitle"/>
        <w:pageBreakBefore w:val="0"/>
        <w:rPr/>
      </w:pPr>
      <w:bookmarkStart w:colFirst="0" w:colLast="0" w:name="_b7aktj1rim3w" w:id="3"/>
      <w:bookmarkEnd w:id="3"/>
      <w:r w:rsidDel="00000000" w:rsidR="00000000" w:rsidRPr="00000000">
        <w:rPr>
          <w:rtl w:val="0"/>
        </w:rPr>
        <w:t xml:space="preserve">Alcohol Policies and Guidelines</w:t>
      </w:r>
    </w:p>
    <w:p w:rsidR="00000000" w:rsidDel="00000000" w:rsidP="00000000" w:rsidRDefault="00000000" w:rsidRPr="00000000" w14:paraId="00000174">
      <w:pPr>
        <w:pStyle w:val="Subtitle"/>
        <w:pageBreakBefore w:val="0"/>
        <w:spacing w:after="0" w:before="0" w:line="240" w:lineRule="auto"/>
        <w:rPr>
          <w:rFonts w:ascii="Proxima Nova" w:cs="Proxima Nova" w:eastAsia="Proxima Nova" w:hAnsi="Proxima Nova"/>
          <w:sz w:val="24"/>
          <w:szCs w:val="24"/>
        </w:rPr>
      </w:pPr>
      <w:bookmarkStart w:colFirst="0" w:colLast="0" w:name="_qibrly2pi3s6" w:id="4"/>
      <w:bookmarkEnd w:id="4"/>
      <w:r w:rsidDel="00000000" w:rsidR="00000000" w:rsidRPr="00000000">
        <w:rPr>
          <w:rFonts w:ascii="Proxima Nova" w:cs="Proxima Nova" w:eastAsia="Proxima Nova" w:hAnsi="Proxima Nova"/>
          <w:color w:val="000000"/>
          <w:sz w:val="24"/>
          <w:szCs w:val="24"/>
          <w:rtl w:val="0"/>
        </w:rPr>
        <w:t xml:space="preserve">The Academie is committed to excellence in all aspects of personal and academic life. Alcohol abuse and misuse is a significant impediment to achieving this excellence. Therefore, The Academie permits only responsible, legal consumption of alcohol. The Academie complies with all federal, state and local laws concerning alcohol and illegal drugs. </w:t>
      </w:r>
      <w:r w:rsidDel="00000000" w:rsidR="00000000" w:rsidRPr="00000000">
        <w:rPr>
          <w:rtl w:val="0"/>
        </w:rPr>
      </w:r>
    </w:p>
    <w:p w:rsidR="00000000" w:rsidDel="00000000" w:rsidP="00000000" w:rsidRDefault="00000000" w:rsidRPr="00000000" w14:paraId="00000175">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Alcohol policies apply to the campus and to Academie sponsored activities at off-campus locations. Administrators, alumni, faculty, guests, staff, and students must adhere to all applicable state and local laws and Academie regulations related to the sale, possession, and use of alcoholic beverages. </w:t>
      </w:r>
    </w:p>
    <w:p w:rsidR="00000000" w:rsidDel="00000000" w:rsidP="00000000" w:rsidRDefault="00000000" w:rsidRPr="00000000" w14:paraId="00000176">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most common laws related to alcohol use and sales are as follows:</w:t>
        <w:br w:type="textWrapping"/>
      </w:r>
    </w:p>
    <w:p w:rsidR="00000000" w:rsidDel="00000000" w:rsidP="00000000" w:rsidRDefault="00000000" w:rsidRPr="00000000" w14:paraId="00000177">
      <w:pPr>
        <w:pageBreakBefore w:val="0"/>
        <w:numPr>
          <w:ilvl w:val="0"/>
          <w:numId w:val="9"/>
        </w:numPr>
        <w:spacing w:after="0" w:before="0" w:lin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Alcohol is not permitted on campus</w:t>
      </w:r>
    </w:p>
    <w:p w:rsidR="00000000" w:rsidDel="00000000" w:rsidP="00000000" w:rsidRDefault="00000000" w:rsidRPr="00000000" w14:paraId="00000178">
      <w:pPr>
        <w:pageBreakBefore w:val="0"/>
        <w:numPr>
          <w:ilvl w:val="0"/>
          <w:numId w:val="9"/>
        </w:numPr>
        <w:spacing w:after="0" w:before="0" w:lin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The sale of alcoholic beverages is prohibited except in designated areas at times and dates licensed by the Utah State Department of Revenue.</w:t>
      </w:r>
    </w:p>
    <w:p w:rsidR="00000000" w:rsidDel="00000000" w:rsidP="00000000" w:rsidRDefault="00000000" w:rsidRPr="00000000" w14:paraId="00000179">
      <w:pPr>
        <w:pageBreakBefore w:val="0"/>
        <w:numPr>
          <w:ilvl w:val="0"/>
          <w:numId w:val="9"/>
        </w:numPr>
        <w:spacing w:after="0" w:before="0" w:lin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In the State of Utah, it is against the law for persons under 21 years of age to possess or consume malt beverages, fermented malt liquor or vinous or spirituous liquor. The Academie enforces all federal, state, and local laws concerning possession and/or consumption of ethyl alcohol. However, enforcement options may include criminal charges as well as a referral to The Academie Administration team for possible disciplinary sanctions.</w:t>
      </w:r>
    </w:p>
    <w:p w:rsidR="00000000" w:rsidDel="00000000" w:rsidP="00000000" w:rsidRDefault="00000000" w:rsidRPr="00000000" w14:paraId="0000017A">
      <w:pPr>
        <w:pageBreakBefore w:val="0"/>
        <w:numPr>
          <w:ilvl w:val="0"/>
          <w:numId w:val="9"/>
        </w:numPr>
        <w:spacing w:after="0" w:before="0" w:lin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The furnishing of alcoholic beverages to underage persons is also against state law.</w:t>
      </w:r>
    </w:p>
    <w:p w:rsidR="00000000" w:rsidDel="00000000" w:rsidP="00000000" w:rsidRDefault="00000000" w:rsidRPr="00000000" w14:paraId="0000017B">
      <w:pPr>
        <w:pageBreakBefore w:val="0"/>
        <w:spacing w:after="0" w:before="0" w:line="240" w:lineRule="auto"/>
        <w:ind w:left="72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Alcohol cannot be consumed or carried in open containers on any street, sidewalk, alley, automobile, or public area.</w:t>
      </w:r>
    </w:p>
    <w:p w:rsidR="00000000" w:rsidDel="00000000" w:rsidP="00000000" w:rsidRDefault="00000000" w:rsidRPr="00000000" w14:paraId="0000017C">
      <w:pPr>
        <w:pageBreakBefore w:val="0"/>
        <w:numPr>
          <w:ilvl w:val="0"/>
          <w:numId w:val="9"/>
        </w:numPr>
        <w:spacing w:after="0" w:before="0" w:lin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No person under the legal drinking age or any obviously intoxicated person shall be furnished, served, or given an alcohol beverage.</w:t>
      </w:r>
    </w:p>
    <w:p w:rsidR="00000000" w:rsidDel="00000000" w:rsidP="00000000" w:rsidRDefault="00000000" w:rsidRPr="00000000" w14:paraId="0000017D">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tl w:val="0"/>
        </w:rPr>
      </w:r>
    </w:p>
    <w:p w:rsidR="00000000" w:rsidDel="00000000" w:rsidP="00000000" w:rsidRDefault="00000000" w:rsidRPr="00000000" w14:paraId="0000017E">
      <w:pPr>
        <w:pageBreakBefore w:val="0"/>
        <w:spacing w:after="0" w:before="0" w:line="240" w:lineRule="auto"/>
        <w:rPr>
          <w:rFonts w:ascii="Proxima Nova" w:cs="Proxima Nova" w:eastAsia="Proxima Nova" w:hAnsi="Proxima Nova"/>
          <w:b w:val="1"/>
          <w:color w:val="303031"/>
          <w:sz w:val="24"/>
          <w:szCs w:val="24"/>
          <w:highlight w:val="white"/>
        </w:rPr>
      </w:pPr>
      <w:r w:rsidDel="00000000" w:rsidR="00000000" w:rsidRPr="00000000">
        <w:rPr>
          <w:rFonts w:ascii="Proxima Nova" w:cs="Proxima Nova" w:eastAsia="Proxima Nova" w:hAnsi="Proxima Nova"/>
          <w:b w:val="1"/>
          <w:color w:val="303031"/>
          <w:sz w:val="24"/>
          <w:szCs w:val="24"/>
          <w:highlight w:val="white"/>
          <w:rtl w:val="0"/>
        </w:rPr>
        <w:t xml:space="preserve">Illegal Drugs</w:t>
      </w:r>
    </w:p>
    <w:p w:rsidR="00000000" w:rsidDel="00000000" w:rsidP="00000000" w:rsidRDefault="00000000" w:rsidRPr="00000000" w14:paraId="0000017F">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Federal and State drug laws as well as Academie policy prohibits the sale, unlawful manufacture, distribution, dispensation, possession, or use of a controlled substance, or of illicit drugs, on university property or as part of any Academie activity, in compliance with the 2012 Campus Security Report 29 Drug Free Schools and Communities Act and the Drug-Free Workplace Act. The Academie enforces all federal, state, and local drug laws. This prohibition applies to all students and to all employees. </w:t>
      </w:r>
    </w:p>
    <w:p w:rsidR="00000000" w:rsidDel="00000000" w:rsidP="00000000" w:rsidRDefault="00000000" w:rsidRPr="00000000" w14:paraId="00000180">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 </w:t>
      </w:r>
    </w:p>
    <w:p w:rsidR="00000000" w:rsidDel="00000000" w:rsidP="00000000" w:rsidRDefault="00000000" w:rsidRPr="00000000" w14:paraId="00000181">
      <w:pPr>
        <w:pageBreakBefore w:val="0"/>
        <w:spacing w:after="0" w:before="0" w:line="240" w:lineRule="auto"/>
        <w:rPr>
          <w:rFonts w:ascii="Proxima Nova" w:cs="Proxima Nova" w:eastAsia="Proxima Nova" w:hAnsi="Proxima Nova"/>
          <w:b w:val="1"/>
          <w:color w:val="303031"/>
          <w:sz w:val="24"/>
          <w:szCs w:val="24"/>
          <w:highlight w:val="white"/>
        </w:rPr>
      </w:pPr>
      <w:r w:rsidDel="00000000" w:rsidR="00000000" w:rsidRPr="00000000">
        <w:rPr>
          <w:rFonts w:ascii="Proxima Nova" w:cs="Proxima Nova" w:eastAsia="Proxima Nova" w:hAnsi="Proxima Nova"/>
          <w:b w:val="1"/>
          <w:color w:val="303031"/>
          <w:sz w:val="24"/>
          <w:szCs w:val="24"/>
          <w:highlight w:val="white"/>
          <w:rtl w:val="0"/>
        </w:rPr>
        <w:t xml:space="preserve">Drug and Alcohol Abuse Education Programs</w:t>
      </w:r>
    </w:p>
    <w:p w:rsidR="00000000" w:rsidDel="00000000" w:rsidP="00000000" w:rsidRDefault="00000000" w:rsidRPr="00000000" w14:paraId="00000182">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Academie provides education, counseling, and referral for rehabilitative treatment relating to drug and alcohol abuse. Program information is available through the Compliance Office.</w:t>
      </w:r>
    </w:p>
    <w:p w:rsidR="00000000" w:rsidDel="00000000" w:rsidP="00000000" w:rsidRDefault="00000000" w:rsidRPr="00000000" w14:paraId="00000183">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For further information on The Academie’s alcohol and drug policies </w:t>
      </w:r>
      <w:hyperlink r:id="rId17">
        <w:r w:rsidDel="00000000" w:rsidR="00000000" w:rsidRPr="00000000">
          <w:rPr>
            <w:rFonts w:ascii="Proxima Nova" w:cs="Proxima Nova" w:eastAsia="Proxima Nova" w:hAnsi="Proxima Nova"/>
            <w:color w:val="1155cc"/>
            <w:sz w:val="24"/>
            <w:szCs w:val="24"/>
            <w:u w:val="single"/>
            <w:rtl w:val="0"/>
          </w:rPr>
          <w:t xml:space="preserve">click here.</w:t>
        </w:r>
      </w:hyperlink>
      <w:r w:rsidDel="00000000" w:rsidR="00000000" w:rsidRPr="00000000">
        <w:rPr>
          <w:rtl w:val="0"/>
        </w:rPr>
      </w:r>
    </w:p>
    <w:p w:rsidR="00000000" w:rsidDel="00000000" w:rsidP="00000000" w:rsidRDefault="00000000" w:rsidRPr="00000000" w14:paraId="00000184">
      <w:pPr>
        <w:pageBreakBefore w:val="0"/>
        <w:spacing w:after="0" w:before="0" w:line="240" w:lineRule="auto"/>
        <w:rPr>
          <w:rFonts w:ascii="Proxima Nova" w:cs="Proxima Nova" w:eastAsia="Proxima Nova" w:hAnsi="Proxima Nova"/>
          <w:color w:val="303031"/>
          <w:sz w:val="24"/>
          <w:szCs w:val="24"/>
          <w:highlight w:val="yellow"/>
        </w:rPr>
      </w:pPr>
      <w:r w:rsidDel="00000000" w:rsidR="00000000" w:rsidRPr="00000000">
        <w:rPr>
          <w:rtl w:val="0"/>
        </w:rPr>
      </w:r>
    </w:p>
    <w:p w:rsidR="00000000" w:rsidDel="00000000" w:rsidP="00000000" w:rsidRDefault="00000000" w:rsidRPr="00000000" w14:paraId="00000185">
      <w:pPr>
        <w:pageBreakBefore w:val="0"/>
        <w:spacing w:after="0" w:before="0"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186">
      <w:pPr>
        <w:pStyle w:val="Subtitle"/>
        <w:pageBreakBefore w:val="0"/>
        <w:rPr/>
      </w:pPr>
      <w:bookmarkStart w:colFirst="0" w:colLast="0" w:name="_5zm4xjs299fm" w:id="5"/>
      <w:bookmarkEnd w:id="5"/>
      <w:r w:rsidDel="00000000" w:rsidR="00000000" w:rsidRPr="00000000">
        <w:rPr>
          <w:rtl w:val="0"/>
        </w:rPr>
        <w:t xml:space="preserve">Dating Violence, Domestic Violence Sexual Assault and Stalking</w:t>
      </w:r>
    </w:p>
    <w:p w:rsidR="00000000" w:rsidDel="00000000" w:rsidP="00000000" w:rsidRDefault="00000000" w:rsidRPr="00000000" w14:paraId="00000187">
      <w:pPr>
        <w:pageBreakBefore w:val="0"/>
        <w:spacing w:after="0" w:before="0" w:line="240" w:lineRule="auto"/>
        <w:rPr>
          <w:rFonts w:ascii="Proxima Nova" w:cs="Proxima Nova" w:eastAsia="Proxima Nova" w:hAnsi="Proxima Nova"/>
          <w:b w:val="1"/>
          <w:color w:val="303031"/>
          <w:sz w:val="24"/>
          <w:szCs w:val="24"/>
        </w:rPr>
      </w:pPr>
      <w:r w:rsidDel="00000000" w:rsidR="00000000" w:rsidRPr="00000000">
        <w:rPr>
          <w:rFonts w:ascii="Proxima Nova" w:cs="Proxima Nova" w:eastAsia="Proxima Nova" w:hAnsi="Proxima Nova"/>
          <w:color w:val="303031"/>
          <w:sz w:val="24"/>
          <w:szCs w:val="24"/>
          <w:rtl w:val="0"/>
        </w:rPr>
        <w:t xml:space="preserve">The Academie prohibits dating violence, domestic violence, sexual assault and stalking, as they are defined for purposes of the Clery Act. </w:t>
      </w:r>
      <w:r w:rsidDel="00000000" w:rsidR="00000000" w:rsidRPr="00000000">
        <w:rPr>
          <w:rtl w:val="0"/>
        </w:rPr>
      </w:r>
    </w:p>
    <w:p w:rsidR="00000000" w:rsidDel="00000000" w:rsidP="00000000" w:rsidRDefault="00000000" w:rsidRPr="00000000" w14:paraId="00000188">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Dating violence is defined as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purposes of this definition dating violence includes, but is not limited to, sexual or physical abuse or the threat of such abuse.  Dating violence does not include acts covered under the definition of domestic violence.</w:t>
      </w:r>
    </w:p>
    <w:p w:rsidR="00000000" w:rsidDel="00000000" w:rsidP="00000000" w:rsidRDefault="00000000" w:rsidRPr="00000000" w14:paraId="00000189">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Domestic Violence is defined as:</w:t>
      </w:r>
    </w:p>
    <w:p w:rsidR="00000000" w:rsidDel="00000000" w:rsidP="00000000" w:rsidRDefault="00000000" w:rsidRPr="00000000" w14:paraId="0000018A">
      <w:pPr>
        <w:pageBreakBefore w:val="0"/>
        <w:numPr>
          <w:ilvl w:val="0"/>
          <w:numId w:val="4"/>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A felony or misdemeanor crime of violence committed by a current or former spouse or intimate partner of the victim or by a person with whom the victim shares a child in common. </w:t>
      </w:r>
    </w:p>
    <w:p w:rsidR="00000000" w:rsidDel="00000000" w:rsidP="00000000" w:rsidRDefault="00000000" w:rsidRPr="00000000" w14:paraId="0000018B">
      <w:pPr>
        <w:pageBreakBefore w:val="0"/>
        <w:numPr>
          <w:ilvl w:val="0"/>
          <w:numId w:val="4"/>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By a person who is cohabitating with, or has cohabitated with, the victim as a spouse or intimate partner. </w:t>
      </w:r>
    </w:p>
    <w:p w:rsidR="00000000" w:rsidDel="00000000" w:rsidP="00000000" w:rsidRDefault="00000000" w:rsidRPr="00000000" w14:paraId="0000018C">
      <w:pPr>
        <w:pageBreakBefore w:val="0"/>
        <w:numPr>
          <w:ilvl w:val="0"/>
          <w:numId w:val="4"/>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By a person similarly situated to a spouse of the victim under the domestic or family violence laws of the jurisdiction in which the crime of violence occurred</w:t>
      </w:r>
    </w:p>
    <w:p w:rsidR="00000000" w:rsidDel="00000000" w:rsidP="00000000" w:rsidRDefault="00000000" w:rsidRPr="00000000" w14:paraId="0000018D">
      <w:pPr>
        <w:pageBreakBefore w:val="0"/>
        <w:numPr>
          <w:ilvl w:val="0"/>
          <w:numId w:val="4"/>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By any other person against an adult or youth victim who is protected from that person’s acts under the domestic or family violence laws of the jurisdiction in which the crime of violence occurred. </w:t>
      </w:r>
    </w:p>
    <w:p w:rsidR="00000000" w:rsidDel="00000000" w:rsidP="00000000" w:rsidRDefault="00000000" w:rsidRPr="00000000" w14:paraId="0000018E">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Stalking is defined as engaging in a course of conduct directed at a specific person that would cause a reasonable person to:</w:t>
      </w:r>
    </w:p>
    <w:p w:rsidR="00000000" w:rsidDel="00000000" w:rsidP="00000000" w:rsidRDefault="00000000" w:rsidRPr="00000000" w14:paraId="0000018F">
      <w:pPr>
        <w:pageBreakBefore w:val="0"/>
        <w:numPr>
          <w:ilvl w:val="0"/>
          <w:numId w:val="42"/>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Fear for the person’s safety or the safety of others</w:t>
      </w:r>
    </w:p>
    <w:p w:rsidR="00000000" w:rsidDel="00000000" w:rsidP="00000000" w:rsidRDefault="00000000" w:rsidRPr="00000000" w14:paraId="00000190">
      <w:pPr>
        <w:pageBreakBefore w:val="0"/>
        <w:numPr>
          <w:ilvl w:val="0"/>
          <w:numId w:val="42"/>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Suffer substantial emotional distress. </w:t>
      </w:r>
    </w:p>
    <w:p w:rsidR="00000000" w:rsidDel="00000000" w:rsidP="00000000" w:rsidRDefault="00000000" w:rsidRPr="00000000" w14:paraId="00000191">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Sexual Assault is defined as an offense that meets the definition of Rape, Fondling, Incest or Statutory Rape as used in the FBI’s UCR program and included in Appendix A of 34 CFR Part 668. </w:t>
      </w:r>
    </w:p>
    <w:p w:rsidR="00000000" w:rsidDel="00000000" w:rsidP="00000000" w:rsidRDefault="00000000" w:rsidRPr="00000000" w14:paraId="00000192">
      <w:pPr>
        <w:pageBreakBefore w:val="0"/>
        <w:spacing w:after="0" w:before="0"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193">
      <w:pPr>
        <w:pageBreakBefore w:val="0"/>
        <w:shd w:fill="ffffff" w:val="clear"/>
        <w:spacing w:after="0" w:before="0" w:line="240" w:lineRule="auto"/>
        <w:rPr>
          <w:rFonts w:ascii="Proxima Nova" w:cs="Proxima Nova" w:eastAsia="Proxima Nova" w:hAnsi="Proxima Nova"/>
          <w:color w:val="333333"/>
          <w:sz w:val="24"/>
          <w:szCs w:val="24"/>
        </w:rPr>
      </w:pPr>
      <w:r w:rsidDel="00000000" w:rsidR="00000000" w:rsidRPr="00000000">
        <w:rPr>
          <w:rFonts w:ascii="Proxima Nova" w:cs="Proxima Nova" w:eastAsia="Proxima Nova" w:hAnsi="Proxima Nova"/>
          <w:color w:val="333333"/>
          <w:sz w:val="24"/>
          <w:szCs w:val="24"/>
          <w:rtl w:val="0"/>
        </w:rPr>
        <w:t xml:space="preserve">Consent</w:t>
      </w:r>
    </w:p>
    <w:p w:rsidR="00000000" w:rsidDel="00000000" w:rsidP="00000000" w:rsidRDefault="00000000" w:rsidRPr="00000000" w14:paraId="00000194">
      <w:pPr>
        <w:pageBreakBefore w:val="0"/>
        <w:shd w:fill="ffffff" w:val="clear"/>
        <w:spacing w:after="0" w:before="0" w:line="240" w:lineRule="auto"/>
        <w:rPr>
          <w:rFonts w:ascii="Proxima Nova" w:cs="Proxima Nova" w:eastAsia="Proxima Nova" w:hAnsi="Proxima Nova"/>
          <w:color w:val="333333"/>
          <w:sz w:val="24"/>
          <w:szCs w:val="24"/>
        </w:rPr>
      </w:pPr>
      <w:r w:rsidDel="00000000" w:rsidR="00000000" w:rsidRPr="00000000">
        <w:rPr>
          <w:rFonts w:ascii="Proxima Nova" w:cs="Proxima Nova" w:eastAsia="Proxima Nova" w:hAnsi="Proxima Nova"/>
          <w:color w:val="333333"/>
          <w:sz w:val="24"/>
          <w:szCs w:val="24"/>
          <w:rtl w:val="0"/>
        </w:rPr>
        <w:t xml:space="preserve">The Utah Age of Consent is 18 years old. In the United States, the </w:t>
      </w:r>
      <w:hyperlink r:id="rId18">
        <w:r w:rsidDel="00000000" w:rsidR="00000000" w:rsidRPr="00000000">
          <w:rPr>
            <w:rFonts w:ascii="Proxima Nova" w:cs="Proxima Nova" w:eastAsia="Proxima Nova" w:hAnsi="Proxima Nova"/>
            <w:color w:val="333333"/>
            <w:sz w:val="24"/>
            <w:szCs w:val="24"/>
            <w:rtl w:val="0"/>
          </w:rPr>
          <w:t xml:space="preserve">age of consent</w:t>
        </w:r>
      </w:hyperlink>
      <w:r w:rsidDel="00000000" w:rsidR="00000000" w:rsidRPr="00000000">
        <w:rPr>
          <w:rFonts w:ascii="Proxima Nova" w:cs="Proxima Nova" w:eastAsia="Proxima Nova" w:hAnsi="Proxima Nova"/>
          <w:color w:val="333333"/>
          <w:sz w:val="24"/>
          <w:szCs w:val="24"/>
          <w:rtl w:val="0"/>
        </w:rPr>
        <w:t xml:space="preserve"> is the minimum age at which an individual is considered legally old enough to consent to participation in sexual activity. Individuals aged 17 or younger in Utah are not legally able to consent to sexual activity, and such activity may result in prosecution for </w:t>
      </w:r>
      <w:hyperlink r:id="rId19">
        <w:r w:rsidDel="00000000" w:rsidR="00000000" w:rsidRPr="00000000">
          <w:rPr>
            <w:rFonts w:ascii="Proxima Nova" w:cs="Proxima Nova" w:eastAsia="Proxima Nova" w:hAnsi="Proxima Nova"/>
            <w:color w:val="333333"/>
            <w:sz w:val="24"/>
            <w:szCs w:val="24"/>
            <w:rtl w:val="0"/>
          </w:rPr>
          <w:t xml:space="preserve">statutory rape</w:t>
        </w:r>
      </w:hyperlink>
      <w:r w:rsidDel="00000000" w:rsidR="00000000" w:rsidRPr="00000000">
        <w:rPr>
          <w:rFonts w:ascii="Proxima Nova" w:cs="Proxima Nova" w:eastAsia="Proxima Nova" w:hAnsi="Proxima Nova"/>
          <w:color w:val="333333"/>
          <w:sz w:val="24"/>
          <w:szCs w:val="24"/>
          <w:rtl w:val="0"/>
        </w:rPr>
        <w:t xml:space="preserve">.</w:t>
      </w:r>
    </w:p>
    <w:p w:rsidR="00000000" w:rsidDel="00000000" w:rsidP="00000000" w:rsidRDefault="00000000" w:rsidRPr="00000000" w14:paraId="00000195">
      <w:pPr>
        <w:pageBreakBefore w:val="0"/>
        <w:shd w:fill="ffffff" w:val="clear"/>
        <w:spacing w:after="0" w:before="0" w:line="240" w:lineRule="auto"/>
        <w:rPr>
          <w:rFonts w:ascii="Proxima Nova" w:cs="Proxima Nova" w:eastAsia="Proxima Nova" w:hAnsi="Proxima Nova"/>
          <w:color w:val="333333"/>
          <w:sz w:val="24"/>
          <w:szCs w:val="24"/>
        </w:rPr>
      </w:pPr>
      <w:r w:rsidDel="00000000" w:rsidR="00000000" w:rsidRPr="00000000">
        <w:rPr>
          <w:rFonts w:ascii="Proxima Nova" w:cs="Proxima Nova" w:eastAsia="Proxima Nova" w:hAnsi="Proxima Nova"/>
          <w:color w:val="333333"/>
          <w:sz w:val="24"/>
          <w:szCs w:val="24"/>
          <w:rtl w:val="0"/>
        </w:rPr>
        <w:t xml:space="preserve">Utah statutory rape law is violated when a person has consensual sexual intercourse with an individual under age 18. Close in age exemptions allow teens aged 16 and 17 to consent to partners less than 7 years older, and partners between 7 and 10 years older if they had no reasonable knowledge of the minor's age.</w:t>
      </w:r>
    </w:p>
    <w:p w:rsidR="00000000" w:rsidDel="00000000" w:rsidP="00000000" w:rsidRDefault="00000000" w:rsidRPr="00000000" w14:paraId="00000196">
      <w:pPr>
        <w:pageBreakBefore w:val="0"/>
        <w:spacing w:after="0" w:before="0"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197">
      <w:pPr>
        <w:pageBreakBefore w:val="0"/>
        <w:spacing w:after="0" w:before="0" w:line="240" w:lineRule="auto"/>
        <w:rPr>
          <w:rFonts w:ascii="Proxima Nova" w:cs="Proxima Nova" w:eastAsia="Proxima Nova" w:hAnsi="Proxima Nova"/>
          <w:b w:val="1"/>
          <w:color w:val="303031"/>
          <w:sz w:val="24"/>
          <w:szCs w:val="24"/>
        </w:rPr>
      </w:pPr>
      <w:r w:rsidDel="00000000" w:rsidR="00000000" w:rsidRPr="00000000">
        <w:rPr>
          <w:rFonts w:ascii="Proxima Nova" w:cs="Proxima Nova" w:eastAsia="Proxima Nova" w:hAnsi="Proxima Nova"/>
          <w:b w:val="1"/>
          <w:color w:val="303031"/>
          <w:sz w:val="24"/>
          <w:szCs w:val="24"/>
          <w:rtl w:val="0"/>
        </w:rPr>
        <w:t xml:space="preserve">Education and Programs</w:t>
      </w:r>
    </w:p>
    <w:p w:rsidR="00000000" w:rsidDel="00000000" w:rsidP="00000000" w:rsidRDefault="00000000" w:rsidRPr="00000000" w14:paraId="00000198">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The Academie has the following programs in place to promote awareness and to educate people about preventing dating violence, domestic violence, sexual assault and stalking. The Academie works with local organizations that assist victims of dating violence, domestic violence, sexual assault and stalking, such as local rape crisis centers, local law enforcement officials, social services personnel, state coalitions against domestic and sexual violence, when developing these programs. </w:t>
      </w:r>
    </w:p>
    <w:p w:rsidR="00000000" w:rsidDel="00000000" w:rsidP="00000000" w:rsidRDefault="00000000" w:rsidRPr="00000000" w14:paraId="00000199">
      <w:pPr>
        <w:pageBreakBefore w:val="0"/>
        <w:spacing w:after="0" w:before="0"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19A">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Programs to prevent dating violence, domestic violence, sexual assault and stalking are defined as comprehensive, intentional and integrated programming, initiatives, strategies and campaigns intended to end dating violence, domestic violence, sexual assault and stalking must be:</w:t>
      </w:r>
    </w:p>
    <w:p w:rsidR="00000000" w:rsidDel="00000000" w:rsidP="00000000" w:rsidRDefault="00000000" w:rsidRPr="00000000" w14:paraId="0000019B">
      <w:pPr>
        <w:pageBreakBefore w:val="0"/>
        <w:numPr>
          <w:ilvl w:val="0"/>
          <w:numId w:val="50"/>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Culturally relevant</w:t>
      </w:r>
    </w:p>
    <w:p w:rsidR="00000000" w:rsidDel="00000000" w:rsidP="00000000" w:rsidRDefault="00000000" w:rsidRPr="00000000" w14:paraId="0000019C">
      <w:pPr>
        <w:pageBreakBefore w:val="0"/>
        <w:numPr>
          <w:ilvl w:val="0"/>
          <w:numId w:val="50"/>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Inclusive of diverse communities and identities</w:t>
      </w:r>
    </w:p>
    <w:p w:rsidR="00000000" w:rsidDel="00000000" w:rsidP="00000000" w:rsidRDefault="00000000" w:rsidRPr="00000000" w14:paraId="0000019D">
      <w:pPr>
        <w:pageBreakBefore w:val="0"/>
        <w:numPr>
          <w:ilvl w:val="0"/>
          <w:numId w:val="50"/>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Sustainable</w:t>
      </w:r>
    </w:p>
    <w:p w:rsidR="00000000" w:rsidDel="00000000" w:rsidP="00000000" w:rsidRDefault="00000000" w:rsidRPr="00000000" w14:paraId="0000019E">
      <w:pPr>
        <w:pageBreakBefore w:val="0"/>
        <w:numPr>
          <w:ilvl w:val="0"/>
          <w:numId w:val="50"/>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Responsive to community needs</w:t>
      </w:r>
    </w:p>
    <w:p w:rsidR="00000000" w:rsidDel="00000000" w:rsidP="00000000" w:rsidRDefault="00000000" w:rsidRPr="00000000" w14:paraId="0000019F">
      <w:pPr>
        <w:pageBreakBefore w:val="0"/>
        <w:numPr>
          <w:ilvl w:val="0"/>
          <w:numId w:val="50"/>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Informed by research or assessed for value, effectiveness or outcome</w:t>
      </w:r>
    </w:p>
    <w:p w:rsidR="00000000" w:rsidDel="00000000" w:rsidP="00000000" w:rsidRDefault="00000000" w:rsidRPr="00000000" w14:paraId="000001A0">
      <w:pPr>
        <w:pageBreakBefore w:val="0"/>
        <w:numPr>
          <w:ilvl w:val="0"/>
          <w:numId w:val="50"/>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Consider environmental risk and protective factors as they occur on the individual, relationship, institutional, community, and societal levels. </w:t>
      </w:r>
    </w:p>
    <w:p w:rsidR="00000000" w:rsidDel="00000000" w:rsidP="00000000" w:rsidRDefault="00000000" w:rsidRPr="00000000" w14:paraId="000001A1">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Programs to prevent dating violence, domestic violence, sexual assault and stalking must include primary prevention and awareness programs. </w:t>
      </w:r>
    </w:p>
    <w:p w:rsidR="00000000" w:rsidDel="00000000" w:rsidP="00000000" w:rsidRDefault="00000000" w:rsidRPr="00000000" w14:paraId="000001A2">
      <w:pPr>
        <w:pageBreakBefore w:val="0"/>
        <w:numPr>
          <w:ilvl w:val="0"/>
          <w:numId w:val="28"/>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Primary prevention programs are defined as programming, initiatives and strategies intended to stop dating violence, domestic violence, sexual assault and stalking before they occur through the promotion of positive and healthy behaviors that foster healthy, mutually respectful relationships and sexuality, encourage safe bystander intervention, and seek to change behavior and social norms in healthy and safe directions.</w:t>
      </w:r>
    </w:p>
    <w:p w:rsidR="00000000" w:rsidDel="00000000" w:rsidP="00000000" w:rsidRDefault="00000000" w:rsidRPr="00000000" w14:paraId="000001A3">
      <w:pPr>
        <w:pageBreakBefore w:val="0"/>
        <w:numPr>
          <w:ilvl w:val="0"/>
          <w:numId w:val="28"/>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Awareness programs are defined as community wide or audience-specific programming, initiatives and strategies that increase audience knowledge, and share information and resources to prevent violence, promote safety and reduce perpetration. </w:t>
      </w:r>
    </w:p>
    <w:p w:rsidR="00000000" w:rsidDel="00000000" w:rsidP="00000000" w:rsidRDefault="00000000" w:rsidRPr="00000000" w14:paraId="000001A4">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Programs to prevent dating violence, domestic violence, sexual assault and stalking must be directed at all incoming students and new employees. The statute and regulations do not require that all students and employees take or attend the training, but The Academie highly recommends training to increase its effectiveness.  The Academie provides all incoming students and new employees with active notification of the training’s availability.  The Academie utilizes online interactive training which provides a format and timeframe that encourages and allows for maximum participation. </w:t>
      </w:r>
    </w:p>
    <w:p w:rsidR="00000000" w:rsidDel="00000000" w:rsidP="00000000" w:rsidRDefault="00000000" w:rsidRPr="00000000" w14:paraId="000001A5">
      <w:pPr>
        <w:pageBreakBefore w:val="0"/>
        <w:spacing w:after="0" w:before="0"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1A6">
      <w:pPr>
        <w:pageBreakBefore w:val="0"/>
        <w:spacing w:after="0" w:before="0" w:line="240" w:lineRule="auto"/>
        <w:rPr>
          <w:rFonts w:ascii="Proxima Nova" w:cs="Proxima Nova" w:eastAsia="Proxima Nova" w:hAnsi="Proxima Nova"/>
          <w:b w:val="1"/>
          <w:color w:val="303031"/>
          <w:sz w:val="24"/>
          <w:szCs w:val="24"/>
        </w:rPr>
      </w:pPr>
      <w:r w:rsidDel="00000000" w:rsidR="00000000" w:rsidRPr="00000000">
        <w:rPr>
          <w:rFonts w:ascii="Proxima Nova" w:cs="Proxima Nova" w:eastAsia="Proxima Nova" w:hAnsi="Proxima Nova"/>
          <w:b w:val="1"/>
          <w:color w:val="303031"/>
          <w:sz w:val="24"/>
          <w:szCs w:val="24"/>
          <w:rtl w:val="0"/>
        </w:rPr>
        <w:t xml:space="preserve">Bystander Intervention</w:t>
      </w:r>
    </w:p>
    <w:p w:rsidR="00000000" w:rsidDel="00000000" w:rsidP="00000000" w:rsidRDefault="00000000" w:rsidRPr="00000000" w14:paraId="000001A7">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Bystander intervention is defined as safe and positive options that may be carried out by an individual or individuals to prevent harm or intervene when there is a risk of dating violence, domestic violence, sexual assault or stalking. </w:t>
      </w:r>
    </w:p>
    <w:p w:rsidR="00000000" w:rsidDel="00000000" w:rsidP="00000000" w:rsidRDefault="00000000" w:rsidRPr="00000000" w14:paraId="000001A8">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Bystander intervention includes </w:t>
      </w:r>
    </w:p>
    <w:p w:rsidR="00000000" w:rsidDel="00000000" w:rsidP="00000000" w:rsidRDefault="00000000" w:rsidRPr="00000000" w14:paraId="000001A9">
      <w:pPr>
        <w:pageBreakBefore w:val="0"/>
        <w:numPr>
          <w:ilvl w:val="0"/>
          <w:numId w:val="26"/>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Recognizing situations of potential harm </w:t>
      </w:r>
    </w:p>
    <w:p w:rsidR="00000000" w:rsidDel="00000000" w:rsidP="00000000" w:rsidRDefault="00000000" w:rsidRPr="00000000" w14:paraId="000001AA">
      <w:pPr>
        <w:pageBreakBefore w:val="0"/>
        <w:numPr>
          <w:ilvl w:val="0"/>
          <w:numId w:val="26"/>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understanding institutional structures and cultural conditions that facilitate violence </w:t>
      </w:r>
    </w:p>
    <w:p w:rsidR="00000000" w:rsidDel="00000000" w:rsidP="00000000" w:rsidRDefault="00000000" w:rsidRPr="00000000" w14:paraId="000001AB">
      <w:pPr>
        <w:pageBreakBefore w:val="0"/>
        <w:numPr>
          <w:ilvl w:val="0"/>
          <w:numId w:val="26"/>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overcoming barriers to intervening</w:t>
      </w:r>
    </w:p>
    <w:p w:rsidR="00000000" w:rsidDel="00000000" w:rsidP="00000000" w:rsidRDefault="00000000" w:rsidRPr="00000000" w14:paraId="000001AC">
      <w:pPr>
        <w:pageBreakBefore w:val="0"/>
        <w:numPr>
          <w:ilvl w:val="0"/>
          <w:numId w:val="26"/>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identifying safe and effective intervention options</w:t>
      </w:r>
    </w:p>
    <w:p w:rsidR="00000000" w:rsidDel="00000000" w:rsidP="00000000" w:rsidRDefault="00000000" w:rsidRPr="00000000" w14:paraId="000001AD">
      <w:pPr>
        <w:pageBreakBefore w:val="0"/>
        <w:numPr>
          <w:ilvl w:val="0"/>
          <w:numId w:val="26"/>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taking action to intervene. </w:t>
      </w:r>
    </w:p>
    <w:p w:rsidR="00000000" w:rsidDel="00000000" w:rsidP="00000000" w:rsidRDefault="00000000" w:rsidRPr="00000000" w14:paraId="000001AE">
      <w:pPr>
        <w:pageBreakBefore w:val="0"/>
        <w:numPr>
          <w:ilvl w:val="0"/>
          <w:numId w:val="26"/>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Risk reduction is defined as options designed to:</w:t>
      </w:r>
    </w:p>
    <w:p w:rsidR="00000000" w:rsidDel="00000000" w:rsidP="00000000" w:rsidRDefault="00000000" w:rsidRPr="00000000" w14:paraId="000001AF">
      <w:pPr>
        <w:pageBreakBefore w:val="0"/>
        <w:numPr>
          <w:ilvl w:val="0"/>
          <w:numId w:val="26"/>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decrease perpetration and bystander inaction</w:t>
      </w:r>
    </w:p>
    <w:p w:rsidR="00000000" w:rsidDel="00000000" w:rsidP="00000000" w:rsidRDefault="00000000" w:rsidRPr="00000000" w14:paraId="000001B0">
      <w:pPr>
        <w:pageBreakBefore w:val="0"/>
        <w:numPr>
          <w:ilvl w:val="0"/>
          <w:numId w:val="26"/>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increase empowerment for victims in order to promote safety</w:t>
      </w:r>
    </w:p>
    <w:p w:rsidR="00000000" w:rsidDel="00000000" w:rsidP="00000000" w:rsidRDefault="00000000" w:rsidRPr="00000000" w14:paraId="000001B1">
      <w:pPr>
        <w:pageBreakBefore w:val="0"/>
        <w:numPr>
          <w:ilvl w:val="0"/>
          <w:numId w:val="26"/>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help individuals and communities address conditions that facilitate violence</w:t>
      </w:r>
    </w:p>
    <w:p w:rsidR="00000000" w:rsidDel="00000000" w:rsidP="00000000" w:rsidRDefault="00000000" w:rsidRPr="00000000" w14:paraId="000001B2">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Academie provides resources for training to incoming students and new employees which provides positive options for bystander intervention and information on risk reduction. It is important to The Academie that Information about risk reduction is not presented in a manner that encourages victim blaming. </w:t>
      </w:r>
    </w:p>
    <w:p w:rsidR="00000000" w:rsidDel="00000000" w:rsidP="00000000" w:rsidRDefault="00000000" w:rsidRPr="00000000" w14:paraId="000001B3">
      <w:pPr>
        <w:pageBreakBefore w:val="0"/>
        <w:spacing w:after="0" w:before="0"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1B4">
      <w:pPr>
        <w:pageBreakBefore w:val="0"/>
        <w:spacing w:after="0" w:before="0" w:line="240" w:lineRule="auto"/>
        <w:rPr>
          <w:rFonts w:ascii="Proxima Nova" w:cs="Proxima Nova" w:eastAsia="Proxima Nova" w:hAnsi="Proxima Nova"/>
          <w:b w:val="1"/>
          <w:color w:val="303031"/>
          <w:sz w:val="24"/>
          <w:szCs w:val="24"/>
        </w:rPr>
      </w:pPr>
      <w:r w:rsidDel="00000000" w:rsidR="00000000" w:rsidRPr="00000000">
        <w:rPr>
          <w:rFonts w:ascii="Proxima Nova" w:cs="Proxima Nova" w:eastAsia="Proxima Nova" w:hAnsi="Proxima Nova"/>
          <w:b w:val="1"/>
          <w:color w:val="303031"/>
          <w:sz w:val="24"/>
          <w:szCs w:val="24"/>
          <w:rtl w:val="0"/>
        </w:rPr>
        <w:t xml:space="preserve">Bystander training</w:t>
      </w:r>
    </w:p>
    <w:p w:rsidR="00000000" w:rsidDel="00000000" w:rsidP="00000000" w:rsidRDefault="00000000" w:rsidRPr="00000000" w14:paraId="000001B5">
      <w:pPr>
        <w:pageBreakBefore w:val="0"/>
        <w:spacing w:after="0" w:before="0" w:line="240" w:lineRule="auto"/>
        <w:rPr>
          <w:rFonts w:ascii="Proxima Nova" w:cs="Proxima Nova" w:eastAsia="Proxima Nova" w:hAnsi="Proxima Nova"/>
          <w:color w:val="303031"/>
          <w:sz w:val="24"/>
          <w:szCs w:val="24"/>
          <w:highlight w:val="yellow"/>
        </w:rPr>
      </w:pPr>
      <w:r w:rsidDel="00000000" w:rsidR="00000000" w:rsidRPr="00000000">
        <w:rPr>
          <w:rtl w:val="0"/>
        </w:rPr>
      </w:r>
    </w:p>
    <w:p w:rsidR="00000000" w:rsidDel="00000000" w:rsidP="00000000" w:rsidRDefault="00000000" w:rsidRPr="00000000" w14:paraId="000001B6">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In addition to the primary prevention and awareness programs provided to incoming students and new employees, The Academie also provides risk prevention and awareness campaigns for all current students and employees to reduce their risk of becoming a victim to crime.</w:t>
      </w:r>
    </w:p>
    <w:p w:rsidR="00000000" w:rsidDel="00000000" w:rsidP="00000000" w:rsidRDefault="00000000" w:rsidRPr="00000000" w14:paraId="000001B7">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Ongoing prevention and awareness campaigns means programming, initiatives and strategies that are sustained over time. The Academie programming, initiatives and strategies focus on increasing the understanding of topics relevant to and skills for addressing dating violence, domestic violence, sexual assault and stalking.  </w:t>
      </w:r>
    </w:p>
    <w:p w:rsidR="00000000" w:rsidDel="00000000" w:rsidP="00000000" w:rsidRDefault="00000000" w:rsidRPr="00000000" w14:paraId="000001B8">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Academie campaigns are designed to promote awareness of the services and programming that The Academie has available to address these issues.  </w:t>
      </w:r>
    </w:p>
    <w:p w:rsidR="00000000" w:rsidDel="00000000" w:rsidP="00000000" w:rsidRDefault="00000000" w:rsidRPr="00000000" w14:paraId="000001B9">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Academie campaigns may include but are not limited to: </w:t>
      </w:r>
    </w:p>
    <w:p w:rsidR="00000000" w:rsidDel="00000000" w:rsidP="00000000" w:rsidRDefault="00000000" w:rsidRPr="00000000" w14:paraId="000001BA">
      <w:pPr>
        <w:pageBreakBefore w:val="0"/>
        <w:numPr>
          <w:ilvl w:val="0"/>
          <w:numId w:val="41"/>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Social media posts, email blasts, notices on bulletin boards and posters</w:t>
      </w:r>
    </w:p>
    <w:p w:rsidR="00000000" w:rsidDel="00000000" w:rsidP="00000000" w:rsidRDefault="00000000" w:rsidRPr="00000000" w14:paraId="000001BB">
      <w:pPr>
        <w:pageBreakBefore w:val="0"/>
        <w:numPr>
          <w:ilvl w:val="0"/>
          <w:numId w:val="41"/>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Support and advertising of local and community events and activities </w:t>
      </w:r>
    </w:p>
    <w:p w:rsidR="00000000" w:rsidDel="00000000" w:rsidP="00000000" w:rsidRDefault="00000000" w:rsidRPr="00000000" w14:paraId="000001BC">
      <w:pPr>
        <w:pageBreakBefore w:val="0"/>
        <w:numPr>
          <w:ilvl w:val="0"/>
          <w:numId w:val="41"/>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Discussing issues and available services in the classroom, or advertising programs or events</w:t>
      </w:r>
    </w:p>
    <w:p w:rsidR="00000000" w:rsidDel="00000000" w:rsidP="00000000" w:rsidRDefault="00000000" w:rsidRPr="00000000" w14:paraId="000001BD">
      <w:pPr>
        <w:pageBreakBefore w:val="0"/>
        <w:spacing w:after="0" w:before="0"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1BE">
      <w:pPr>
        <w:pageBreakBefore w:val="0"/>
        <w:spacing w:after="0" w:before="0"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1BF">
      <w:pPr>
        <w:pageBreakBefore w:val="0"/>
        <w:spacing w:after="0" w:before="0" w:line="240" w:lineRule="auto"/>
        <w:rPr>
          <w:rFonts w:ascii="Proxima Nova" w:cs="Proxima Nova" w:eastAsia="Proxima Nova" w:hAnsi="Proxima Nova"/>
          <w:b w:val="1"/>
          <w:color w:val="303031"/>
          <w:sz w:val="24"/>
          <w:szCs w:val="24"/>
        </w:rPr>
      </w:pPr>
      <w:r w:rsidDel="00000000" w:rsidR="00000000" w:rsidRPr="00000000">
        <w:rPr>
          <w:rFonts w:ascii="Proxima Nova" w:cs="Proxima Nova" w:eastAsia="Proxima Nova" w:hAnsi="Proxima Nova"/>
          <w:b w:val="1"/>
          <w:color w:val="303031"/>
          <w:sz w:val="24"/>
          <w:szCs w:val="24"/>
          <w:rtl w:val="0"/>
        </w:rPr>
        <w:t xml:space="preserve">Procedures Victims Should Follow in the Case of Alleged Dating Violence, Domestic Violence, Sexual Assault or Stalking</w:t>
      </w:r>
    </w:p>
    <w:p w:rsidR="00000000" w:rsidDel="00000000" w:rsidP="00000000" w:rsidRDefault="00000000" w:rsidRPr="00000000" w14:paraId="000001C0">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Victims should tell someone they know and trust, then:</w:t>
      </w:r>
    </w:p>
    <w:p w:rsidR="00000000" w:rsidDel="00000000" w:rsidP="00000000" w:rsidRDefault="00000000" w:rsidRPr="00000000" w14:paraId="000001C1">
      <w:pPr>
        <w:pageBreakBefore w:val="0"/>
        <w:numPr>
          <w:ilvl w:val="0"/>
          <w:numId w:val="33"/>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Seek medical assistance if needed.  Victims of a sexual offense or sexual assault should immediately go to a hospital and tell emergency personnel that a rape has occurred.</w:t>
      </w:r>
    </w:p>
    <w:p w:rsidR="00000000" w:rsidDel="00000000" w:rsidP="00000000" w:rsidRDefault="00000000" w:rsidRPr="00000000" w14:paraId="000001C2">
      <w:pPr>
        <w:pageBreakBefore w:val="0"/>
        <w:numPr>
          <w:ilvl w:val="0"/>
          <w:numId w:val="33"/>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Report what happened to law enforcement as soon as possible. </w:t>
      </w:r>
    </w:p>
    <w:p w:rsidR="00000000" w:rsidDel="00000000" w:rsidP="00000000" w:rsidRDefault="00000000" w:rsidRPr="00000000" w14:paraId="000001C3">
      <w:pPr>
        <w:pageBreakBefore w:val="0"/>
        <w:numPr>
          <w:ilvl w:val="0"/>
          <w:numId w:val="33"/>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Contact one or more of The Academie Administrators to find out how The Academie can assist and provide resources.</w:t>
      </w:r>
    </w:p>
    <w:p w:rsidR="00000000" w:rsidDel="00000000" w:rsidP="00000000" w:rsidRDefault="00000000" w:rsidRPr="00000000" w14:paraId="000001C4">
      <w:pPr>
        <w:pageBreakBefore w:val="0"/>
        <w:numPr>
          <w:ilvl w:val="0"/>
          <w:numId w:val="33"/>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It is important that a victim preserve evidence as it may be necessary to prove a criminal case or for obtaining an order of protection.  It is important that law enforcement is contacted as soon as possible so they can assist in preserving evidence.  </w:t>
      </w:r>
    </w:p>
    <w:p w:rsidR="00000000" w:rsidDel="00000000" w:rsidP="00000000" w:rsidRDefault="00000000" w:rsidRPr="00000000" w14:paraId="000001C5">
      <w:pPr>
        <w:pageBreakBefore w:val="0"/>
        <w:numPr>
          <w:ilvl w:val="0"/>
          <w:numId w:val="33"/>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Victims of a sexual offense or sexual assault should not bathe, shower, or wash their clothes before going to the hospital.</w:t>
      </w:r>
    </w:p>
    <w:p w:rsidR="00000000" w:rsidDel="00000000" w:rsidP="00000000" w:rsidRDefault="00000000" w:rsidRPr="00000000" w14:paraId="000001C6">
      <w:pPr>
        <w:pageBreakBefore w:val="0"/>
        <w:numPr>
          <w:ilvl w:val="0"/>
          <w:numId w:val="33"/>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It is up to the victim to decide whether to notify law enforcement, and the victim may decline to notify law enforcement if he or she so chooses. </w:t>
      </w:r>
    </w:p>
    <w:p w:rsidR="00000000" w:rsidDel="00000000" w:rsidP="00000000" w:rsidRDefault="00000000" w:rsidRPr="00000000" w14:paraId="000001C7">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 strongly encourages victims to obtain a forensic examination. Completing a forensic examination does not require someone to file a police report. Having a forensic examination will help preserve evidence in case the victim decides at a later date to file a police report or protection.</w:t>
      </w:r>
    </w:p>
    <w:p w:rsidR="00000000" w:rsidDel="00000000" w:rsidP="00000000" w:rsidRDefault="00000000" w:rsidRPr="00000000" w14:paraId="000001C8">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tl w:val="0"/>
        </w:rPr>
      </w:r>
    </w:p>
    <w:p w:rsidR="00000000" w:rsidDel="00000000" w:rsidP="00000000" w:rsidRDefault="00000000" w:rsidRPr="00000000" w14:paraId="000001C9">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tl w:val="0"/>
        </w:rPr>
      </w:r>
    </w:p>
    <w:p w:rsidR="00000000" w:rsidDel="00000000" w:rsidP="00000000" w:rsidRDefault="00000000" w:rsidRPr="00000000" w14:paraId="000001CA">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Forensic Testing</w:t>
      </w:r>
    </w:p>
    <w:p w:rsidR="00000000" w:rsidDel="00000000" w:rsidP="00000000" w:rsidRDefault="00000000" w:rsidRPr="00000000" w14:paraId="000001CB">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Utah Valley Hospital Emergency</w:t>
      </w:r>
    </w:p>
    <w:p w:rsidR="00000000" w:rsidDel="00000000" w:rsidP="00000000" w:rsidRDefault="00000000" w:rsidRPr="00000000" w14:paraId="000001CC">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(801) 357-7850</w:t>
      </w:r>
    </w:p>
    <w:p w:rsidR="00000000" w:rsidDel="00000000" w:rsidP="00000000" w:rsidRDefault="00000000" w:rsidRPr="00000000" w14:paraId="000001CD">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tl w:val="0"/>
        </w:rPr>
      </w:r>
    </w:p>
    <w:p w:rsidR="00000000" w:rsidDel="00000000" w:rsidP="00000000" w:rsidRDefault="00000000" w:rsidRPr="00000000" w14:paraId="000001CE">
      <w:pPr>
        <w:pageBreakBefore w:val="0"/>
        <w:spacing w:after="0" w:before="0" w:line="240" w:lineRule="auto"/>
        <w:rPr>
          <w:rFonts w:ascii="Proxima Nova" w:cs="Proxima Nova" w:eastAsia="Proxima Nova" w:hAnsi="Proxima Nova"/>
          <w:b w:val="1"/>
          <w:color w:val="303031"/>
          <w:sz w:val="24"/>
          <w:szCs w:val="24"/>
          <w:highlight w:val="white"/>
        </w:rPr>
      </w:pPr>
      <w:r w:rsidDel="00000000" w:rsidR="00000000" w:rsidRPr="00000000">
        <w:rPr>
          <w:rtl w:val="0"/>
        </w:rPr>
      </w:r>
    </w:p>
    <w:p w:rsidR="00000000" w:rsidDel="00000000" w:rsidP="00000000" w:rsidRDefault="00000000" w:rsidRPr="00000000" w14:paraId="000001CF">
      <w:pPr>
        <w:pageBreakBefore w:val="0"/>
        <w:spacing w:after="0" w:before="0" w:line="240" w:lineRule="auto"/>
        <w:rPr>
          <w:rFonts w:ascii="Proxima Nova" w:cs="Proxima Nova" w:eastAsia="Proxima Nova" w:hAnsi="Proxima Nova"/>
          <w:b w:val="1"/>
          <w:color w:val="303031"/>
          <w:sz w:val="24"/>
          <w:szCs w:val="24"/>
          <w:highlight w:val="white"/>
        </w:rPr>
      </w:pPr>
      <w:r w:rsidDel="00000000" w:rsidR="00000000" w:rsidRPr="00000000">
        <w:rPr>
          <w:rFonts w:ascii="Proxima Nova" w:cs="Proxima Nova" w:eastAsia="Proxima Nova" w:hAnsi="Proxima Nova"/>
          <w:b w:val="1"/>
          <w:color w:val="303031"/>
          <w:sz w:val="24"/>
          <w:szCs w:val="24"/>
          <w:highlight w:val="white"/>
          <w:rtl w:val="0"/>
        </w:rPr>
        <w:t xml:space="preserve">Reporting</w:t>
      </w:r>
    </w:p>
    <w:p w:rsidR="00000000" w:rsidDel="00000000" w:rsidP="00000000" w:rsidRDefault="00000000" w:rsidRPr="00000000" w14:paraId="000001D0">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Individuals who wish to report an incident or complaint under this policy may do so by reporting it to the Title IX Coordinator.  Complaints may be filed in person, electronically or by phone. Sexual violence, sexual assault (including but not limited to domestic or dating violence), and stalking should also be reported to the Provo City Police Department.  </w:t>
      </w:r>
      <w:r w:rsidDel="00000000" w:rsidR="00000000" w:rsidRPr="00000000">
        <w:rPr>
          <w:rFonts w:ascii="Proxima Nova" w:cs="Proxima Nova" w:eastAsia="Proxima Nova" w:hAnsi="Proxima Nova"/>
          <w:color w:val="303031"/>
          <w:sz w:val="24"/>
          <w:szCs w:val="24"/>
          <w:highlight w:val="white"/>
          <w:rtl w:val="0"/>
        </w:rPr>
        <w:t xml:space="preserve">Academie officials will provide assistance for a victim to notify law enforcement or respect if they opt to decline notification. The Academie will comply with a student’s request in notifying authorities. </w:t>
      </w:r>
    </w:p>
    <w:p w:rsidR="00000000" w:rsidDel="00000000" w:rsidP="00000000" w:rsidRDefault="00000000" w:rsidRPr="00000000" w14:paraId="000001D1">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tl w:val="0"/>
        </w:rPr>
      </w:r>
    </w:p>
    <w:p w:rsidR="00000000" w:rsidDel="00000000" w:rsidP="00000000" w:rsidRDefault="00000000" w:rsidRPr="00000000" w14:paraId="000001D2">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Steps for filing </w:t>
      </w:r>
      <w:r w:rsidDel="00000000" w:rsidR="00000000" w:rsidRPr="00000000">
        <w:rPr>
          <w:rFonts w:ascii="Proxima Nova" w:cs="Proxima Nova" w:eastAsia="Proxima Nova" w:hAnsi="Proxima Nova"/>
          <w:color w:val="303031"/>
          <w:sz w:val="24"/>
          <w:szCs w:val="24"/>
          <w:highlight w:val="white"/>
          <w:rtl w:val="0"/>
        </w:rPr>
        <w:t xml:space="preserve">a police report</w:t>
      </w:r>
    </w:p>
    <w:p w:rsidR="00000000" w:rsidDel="00000000" w:rsidP="00000000" w:rsidRDefault="00000000" w:rsidRPr="00000000" w14:paraId="000001D3">
      <w:pPr>
        <w:pageBreakBefore w:val="0"/>
        <w:numPr>
          <w:ilvl w:val="0"/>
          <w:numId w:val="20"/>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 Call 911.  Request to speak with someone who is trained in sexual assault cases.  Ask for privacy as you may be asked sensitive questions. Your first report may take several hours, ask for breaks as you find you need. </w:t>
      </w:r>
    </w:p>
    <w:p w:rsidR="00000000" w:rsidDel="00000000" w:rsidP="00000000" w:rsidRDefault="00000000" w:rsidRPr="00000000" w14:paraId="000001D4">
      <w:pPr>
        <w:pageBreakBefore w:val="0"/>
        <w:numPr>
          <w:ilvl w:val="0"/>
          <w:numId w:val="20"/>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Preserve Evidence: Get a sexual assault forensic exam.   If you find yourself in a hospital being treated for assault-related injuries, explain that you have been assaulted and want to report the crime.</w:t>
      </w:r>
      <w:r w:rsidDel="00000000" w:rsidR="00000000" w:rsidRPr="00000000">
        <w:rPr>
          <w:rFonts w:ascii="Proxima Nova" w:cs="Proxima Nova" w:eastAsia="Proxima Nova" w:hAnsi="Proxima Nova"/>
          <w:color w:val="303031"/>
          <w:sz w:val="24"/>
          <w:szCs w:val="24"/>
          <w:highlight w:val="white"/>
          <w:rtl w:val="0"/>
        </w:rPr>
        <w:t xml:space="preserve">  </w:t>
      </w:r>
      <w:r w:rsidDel="00000000" w:rsidR="00000000" w:rsidRPr="00000000">
        <w:rPr>
          <w:rFonts w:ascii="Proxima Nova" w:cs="Proxima Nova" w:eastAsia="Proxima Nova" w:hAnsi="Proxima Nova"/>
          <w:color w:val="303031"/>
          <w:sz w:val="24"/>
          <w:szCs w:val="24"/>
          <w:highlight w:val="white"/>
          <w:rtl w:val="0"/>
        </w:rPr>
        <w:t xml:space="preserve">A sexual assault forensic exam, sometimes called a "rape kit," will help protect your health, prevent pregnancy and STIs, and provide crucial evidence if you choose to go to court it may be helpful in obtaining a protection order. You can skip any step of the exam that you choose. Do not shower. After you have been assaulted, avoid bathing, using the restroom, combing your hair, or changing your clothes. If you do change your clothes, place them in a paper bag and bring them to the health center.</w:t>
      </w:r>
    </w:p>
    <w:p w:rsidR="00000000" w:rsidDel="00000000" w:rsidP="00000000" w:rsidRDefault="00000000" w:rsidRPr="00000000" w14:paraId="000001D5">
      <w:pPr>
        <w:pageBreakBefore w:val="0"/>
        <w:numPr>
          <w:ilvl w:val="0"/>
          <w:numId w:val="20"/>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It may take more than one interview with your assigned investigator</w:t>
      </w:r>
      <w:r w:rsidDel="00000000" w:rsidR="00000000" w:rsidRPr="00000000">
        <w:rPr>
          <w:rtl w:val="0"/>
        </w:rPr>
      </w:r>
    </w:p>
    <w:p w:rsidR="00000000" w:rsidDel="00000000" w:rsidP="00000000" w:rsidRDefault="00000000" w:rsidRPr="00000000" w14:paraId="000001D6">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An individual who is considering making a criminal complaint should seek medical care as soon as possible after an assault. </w:t>
      </w:r>
    </w:p>
    <w:p w:rsidR="00000000" w:rsidDel="00000000" w:rsidP="00000000" w:rsidRDefault="00000000" w:rsidRPr="00000000" w14:paraId="000001D7">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Compliance Office:  Mandy Humphrey (801) 373-2887 ext. 2 gotomandy@gmail.com</w:t>
      </w:r>
    </w:p>
    <w:p w:rsidR="00000000" w:rsidDel="00000000" w:rsidP="00000000" w:rsidRDefault="00000000" w:rsidRPr="00000000" w14:paraId="000001D8">
      <w:pPr>
        <w:pageBreakBefore w:val="0"/>
        <w:spacing w:after="0" w:before="0" w:line="240" w:lineRule="auto"/>
        <w:rPr>
          <w:rFonts w:ascii="Proxima Nova" w:cs="Proxima Nova" w:eastAsia="Proxima Nova" w:hAnsi="Proxima Nova"/>
          <w:color w:val="303031"/>
          <w:sz w:val="24"/>
          <w:szCs w:val="24"/>
          <w:shd w:fill="fafafa" w:val="clear"/>
        </w:rPr>
      </w:pPr>
      <w:r w:rsidDel="00000000" w:rsidR="00000000" w:rsidRPr="00000000">
        <w:rPr>
          <w:rFonts w:ascii="Proxima Nova" w:cs="Proxima Nova" w:eastAsia="Proxima Nova" w:hAnsi="Proxima Nova"/>
          <w:color w:val="303031"/>
          <w:sz w:val="24"/>
          <w:szCs w:val="24"/>
          <w:highlight w:val="white"/>
          <w:rtl w:val="0"/>
        </w:rPr>
        <w:t xml:space="preserve">Provo City Police Department </w:t>
      </w:r>
      <w:r w:rsidDel="00000000" w:rsidR="00000000" w:rsidRPr="00000000">
        <w:rPr>
          <w:rFonts w:ascii="Proxima Nova" w:cs="Proxima Nova" w:eastAsia="Proxima Nova" w:hAnsi="Proxima Nova"/>
          <w:color w:val="303031"/>
          <w:sz w:val="24"/>
          <w:szCs w:val="24"/>
          <w:shd w:fill="fafafa" w:val="clear"/>
          <w:rtl w:val="0"/>
        </w:rPr>
        <w:t xml:space="preserve">(801) 852-6210</w:t>
      </w:r>
    </w:p>
    <w:p w:rsidR="00000000" w:rsidDel="00000000" w:rsidP="00000000" w:rsidRDefault="00000000" w:rsidRPr="00000000" w14:paraId="000001D9">
      <w:pPr>
        <w:pageBreakBefore w:val="0"/>
        <w:spacing w:after="0" w:before="0" w:line="240" w:lineRule="auto"/>
        <w:rPr>
          <w:rFonts w:ascii="Proxima Nova" w:cs="Proxima Nova" w:eastAsia="Proxima Nova" w:hAnsi="Proxima Nova"/>
          <w:b w:val="1"/>
          <w:color w:val="303031"/>
          <w:sz w:val="24"/>
          <w:szCs w:val="24"/>
          <w:highlight w:val="white"/>
        </w:rPr>
      </w:pPr>
      <w:r w:rsidDel="00000000" w:rsidR="00000000" w:rsidRPr="00000000">
        <w:rPr>
          <w:rtl w:val="0"/>
        </w:rPr>
      </w:r>
    </w:p>
    <w:p w:rsidR="00000000" w:rsidDel="00000000" w:rsidP="00000000" w:rsidRDefault="00000000" w:rsidRPr="00000000" w14:paraId="000001DA">
      <w:pPr>
        <w:pageBreakBefore w:val="0"/>
        <w:spacing w:after="0" w:before="0" w:line="240" w:lineRule="auto"/>
        <w:rPr>
          <w:rFonts w:ascii="Proxima Nova" w:cs="Proxima Nova" w:eastAsia="Proxima Nova" w:hAnsi="Proxima Nova"/>
          <w:b w:val="1"/>
          <w:color w:val="303031"/>
          <w:sz w:val="24"/>
          <w:szCs w:val="24"/>
        </w:rPr>
      </w:pPr>
      <w:r w:rsidDel="00000000" w:rsidR="00000000" w:rsidRPr="00000000">
        <w:rPr>
          <w:rFonts w:ascii="Proxima Nova" w:cs="Proxima Nova" w:eastAsia="Proxima Nova" w:hAnsi="Proxima Nova"/>
          <w:color w:val="303031"/>
          <w:sz w:val="24"/>
          <w:szCs w:val="24"/>
          <w:highlight w:val="white"/>
          <w:rtl w:val="0"/>
        </w:rPr>
        <w:t xml:space="preserve">When a student or employee reports to the Academie that the student or employee has been a victim of dating violence, domestic violence, sexual assault or stalking; whether the offense occurred on or off campus the Academie will provide the student or employee with written documentation of their rights and options. </w:t>
      </w:r>
      <w:r w:rsidDel="00000000" w:rsidR="00000000" w:rsidRPr="00000000">
        <w:rPr>
          <w:rFonts w:ascii="Proxima Nova" w:cs="Proxima Nova" w:eastAsia="Proxima Nova" w:hAnsi="Proxima Nova"/>
          <w:color w:val="303031"/>
          <w:sz w:val="24"/>
          <w:szCs w:val="24"/>
          <w:rtl w:val="0"/>
        </w:rPr>
        <w:t xml:space="preserve">This documentation is prepared, standardized and a written set of materials including detailed information regarding victims’ rights and options. </w:t>
      </w:r>
      <w:r w:rsidDel="00000000" w:rsidR="00000000" w:rsidRPr="00000000">
        <w:rPr>
          <w:rtl w:val="0"/>
        </w:rPr>
      </w:r>
    </w:p>
    <w:p w:rsidR="00000000" w:rsidDel="00000000" w:rsidP="00000000" w:rsidRDefault="00000000" w:rsidRPr="00000000" w14:paraId="000001DB">
      <w:pPr>
        <w:pageBreakBefore w:val="0"/>
        <w:spacing w:after="0" w:before="0" w:line="240" w:lineRule="auto"/>
        <w:rPr>
          <w:rFonts w:ascii="Proxima Nova" w:cs="Proxima Nova" w:eastAsia="Proxima Nova" w:hAnsi="Proxima Nova"/>
          <w:b w:val="1"/>
          <w:color w:val="303031"/>
          <w:sz w:val="24"/>
          <w:szCs w:val="24"/>
          <w:highlight w:val="yellow"/>
        </w:rPr>
      </w:pPr>
      <w:r w:rsidDel="00000000" w:rsidR="00000000" w:rsidRPr="00000000">
        <w:rPr>
          <w:rtl w:val="0"/>
        </w:rPr>
      </w:r>
    </w:p>
    <w:p w:rsidR="00000000" w:rsidDel="00000000" w:rsidP="00000000" w:rsidRDefault="00000000" w:rsidRPr="00000000" w14:paraId="000001DC">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b w:val="1"/>
          <w:color w:val="303031"/>
          <w:sz w:val="24"/>
          <w:szCs w:val="24"/>
          <w:highlight w:val="white"/>
          <w:rtl w:val="0"/>
        </w:rPr>
        <w:t xml:space="preserve">Orders of Protection</w:t>
      </w:r>
      <w:r w:rsidDel="00000000" w:rsidR="00000000" w:rsidRPr="00000000">
        <w:rPr>
          <w:rtl w:val="0"/>
        </w:rPr>
      </w:r>
    </w:p>
    <w:p w:rsidR="00000000" w:rsidDel="00000000" w:rsidP="00000000" w:rsidRDefault="00000000" w:rsidRPr="00000000" w14:paraId="000001DD">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Academie does not issue orders of protection, however; victims can protect themselves by filing a </w:t>
      </w:r>
      <w:r w:rsidDel="00000000" w:rsidR="00000000" w:rsidRPr="00000000">
        <w:rPr>
          <w:rFonts w:ascii="Proxima Nova" w:cs="Proxima Nova" w:eastAsia="Proxima Nova" w:hAnsi="Proxima Nova"/>
          <w:i w:val="1"/>
          <w:color w:val="303031"/>
          <w:sz w:val="24"/>
          <w:szCs w:val="24"/>
          <w:highlight w:val="white"/>
          <w:rtl w:val="0"/>
        </w:rPr>
        <w:t xml:space="preserve">Request for a Protective Order </w:t>
      </w:r>
      <w:r w:rsidDel="00000000" w:rsidR="00000000" w:rsidRPr="00000000">
        <w:rPr>
          <w:rFonts w:ascii="Proxima Nova" w:cs="Proxima Nova" w:eastAsia="Proxima Nova" w:hAnsi="Proxima Nova"/>
          <w:color w:val="303031"/>
          <w:sz w:val="24"/>
          <w:szCs w:val="24"/>
          <w:highlight w:val="white"/>
          <w:rtl w:val="0"/>
        </w:rPr>
        <w:t xml:space="preserve">with the court. The Academie will comply with and enforce orders associated with the Protective Order.</w:t>
      </w:r>
    </w:p>
    <w:p w:rsidR="00000000" w:rsidDel="00000000" w:rsidP="00000000" w:rsidRDefault="00000000" w:rsidRPr="00000000" w14:paraId="000001DE">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Utah Domestic Violence hotline can assist victims in filing criminal complaints or filing for a protective order.  1-800-897-5465</w:t>
      </w:r>
    </w:p>
    <w:p w:rsidR="00000000" w:rsidDel="00000000" w:rsidP="00000000" w:rsidRDefault="00000000" w:rsidRPr="00000000" w14:paraId="000001DF">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Academie is obligated to comply with a student’s reasonable request for an academic situation change following an alleged sex offense. The student may meet with the Compliance director to determine the best individual plan to ensure the student’s safety and academic success. Factors that might be considered in developing the personal plan may include, but are not limited to the following: </w:t>
      </w:r>
    </w:p>
    <w:p w:rsidR="00000000" w:rsidDel="00000000" w:rsidP="00000000" w:rsidRDefault="00000000" w:rsidRPr="00000000" w14:paraId="000001E0">
      <w:pPr>
        <w:pageBreakBefore w:val="0"/>
        <w:numPr>
          <w:ilvl w:val="0"/>
          <w:numId w:val="22"/>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specific need expressed by the complainant</w:t>
      </w:r>
    </w:p>
    <w:p w:rsidR="00000000" w:rsidDel="00000000" w:rsidP="00000000" w:rsidRDefault="00000000" w:rsidRPr="00000000" w14:paraId="000001E1">
      <w:pPr>
        <w:pageBreakBefore w:val="0"/>
        <w:numPr>
          <w:ilvl w:val="0"/>
          <w:numId w:val="22"/>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age of the students involved</w:t>
      </w:r>
    </w:p>
    <w:p w:rsidR="00000000" w:rsidDel="00000000" w:rsidP="00000000" w:rsidRDefault="00000000" w:rsidRPr="00000000" w14:paraId="000001E2">
      <w:pPr>
        <w:pageBreakBefore w:val="0"/>
        <w:numPr>
          <w:ilvl w:val="0"/>
          <w:numId w:val="22"/>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severity or pervasiveness of the allegations</w:t>
      </w:r>
    </w:p>
    <w:p w:rsidR="00000000" w:rsidDel="00000000" w:rsidP="00000000" w:rsidRDefault="00000000" w:rsidRPr="00000000" w14:paraId="000001E3">
      <w:pPr>
        <w:pageBreakBefore w:val="0"/>
        <w:numPr>
          <w:ilvl w:val="0"/>
          <w:numId w:val="22"/>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Any continuing effects on the complainant; whether the complainant and alleged perpetrator share the same classes or attendance schedule</w:t>
      </w:r>
    </w:p>
    <w:p w:rsidR="00000000" w:rsidDel="00000000" w:rsidP="00000000" w:rsidRDefault="00000000" w:rsidRPr="00000000" w14:paraId="000001E4">
      <w:pPr>
        <w:pageBreakBefore w:val="0"/>
        <w:numPr>
          <w:ilvl w:val="0"/>
          <w:numId w:val="22"/>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Whether other judicial measures have been taken to protect the complainant (e.g., civil protection orders).</w:t>
      </w:r>
    </w:p>
    <w:p w:rsidR="00000000" w:rsidDel="00000000" w:rsidP="00000000" w:rsidRDefault="00000000" w:rsidRPr="00000000" w14:paraId="000001E5">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rtl w:val="0"/>
        </w:rPr>
        <w:t xml:space="preserve">The Academie offers a range of protective measures for victims following an allegation of dating violence, domestic violence, sexual assault or stalking. </w:t>
      </w:r>
      <w:r w:rsidDel="00000000" w:rsidR="00000000" w:rsidRPr="00000000">
        <w:rPr>
          <w:rFonts w:ascii="Proxima Nova" w:cs="Proxima Nova" w:eastAsia="Proxima Nova" w:hAnsi="Proxima Nova"/>
          <w:color w:val="303031"/>
          <w:sz w:val="24"/>
          <w:szCs w:val="24"/>
          <w:highlight w:val="white"/>
          <w:rtl w:val="0"/>
        </w:rPr>
        <w:t xml:space="preserve">The Academie will provide written notification to victims about options for available assistance in  and how to request changes in their program to accommodate or provide additional protective measures if the victim requests and if they are reasonably available, regardless of whether the victim chooses to report the crime to local law enforcement. </w:t>
      </w:r>
    </w:p>
    <w:p w:rsidR="00000000" w:rsidDel="00000000" w:rsidP="00000000" w:rsidRDefault="00000000" w:rsidRPr="00000000" w14:paraId="000001E6">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Additional protective measures or other terms need not be reciprocal, and may include, without limitation, the following:</w:t>
      </w:r>
    </w:p>
    <w:p w:rsidR="00000000" w:rsidDel="00000000" w:rsidP="00000000" w:rsidRDefault="00000000" w:rsidRPr="00000000" w14:paraId="000001E7">
      <w:pPr>
        <w:pageBreakBefore w:val="0"/>
        <w:numPr>
          <w:ilvl w:val="0"/>
          <w:numId w:val="1"/>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Restricting a student from being in close proximity to the other student</w:t>
      </w:r>
    </w:p>
    <w:p w:rsidR="00000000" w:rsidDel="00000000" w:rsidP="00000000" w:rsidRDefault="00000000" w:rsidRPr="00000000" w14:paraId="000001E8">
      <w:pPr>
        <w:pageBreakBefore w:val="0"/>
        <w:numPr>
          <w:ilvl w:val="0"/>
          <w:numId w:val="1"/>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Restricting a student’s access to certain campus locations.</w:t>
      </w:r>
    </w:p>
    <w:p w:rsidR="00000000" w:rsidDel="00000000" w:rsidP="00000000" w:rsidRDefault="00000000" w:rsidRPr="00000000" w14:paraId="000001E9">
      <w:pPr>
        <w:pageBreakBefore w:val="0"/>
        <w:numPr>
          <w:ilvl w:val="0"/>
          <w:numId w:val="1"/>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Restricting the times a student may be present on campus.</w:t>
      </w:r>
    </w:p>
    <w:p w:rsidR="00000000" w:rsidDel="00000000" w:rsidP="00000000" w:rsidRDefault="00000000" w:rsidRPr="00000000" w14:paraId="000001EA">
      <w:pPr>
        <w:pageBreakBefore w:val="0"/>
        <w:numPr>
          <w:ilvl w:val="0"/>
          <w:numId w:val="1"/>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Requiring that the students not be enrolled in the same academic classes</w:t>
      </w:r>
    </w:p>
    <w:p w:rsidR="00000000" w:rsidDel="00000000" w:rsidP="00000000" w:rsidRDefault="00000000" w:rsidRPr="00000000" w14:paraId="000001EB">
      <w:pPr>
        <w:pageBreakBefore w:val="0"/>
        <w:numPr>
          <w:ilvl w:val="0"/>
          <w:numId w:val="1"/>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303031"/>
          <w:sz w:val="24"/>
          <w:szCs w:val="24"/>
          <w:highlight w:val="white"/>
          <w:rtl w:val="0"/>
        </w:rPr>
        <w:t xml:space="preserve">Requiring that the students do not participate in the same academic activities.</w:t>
      </w:r>
    </w:p>
    <w:p w:rsidR="00000000" w:rsidDel="00000000" w:rsidP="00000000" w:rsidRDefault="00000000" w:rsidRPr="00000000" w14:paraId="000001EC">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Protective measures are intended to minimize the burden on the victim. </w:t>
      </w:r>
    </w:p>
    <w:p w:rsidR="00000000" w:rsidDel="00000000" w:rsidP="00000000" w:rsidRDefault="00000000" w:rsidRPr="00000000" w14:paraId="000001ED">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tl w:val="0"/>
        </w:rPr>
      </w:r>
    </w:p>
    <w:p w:rsidR="00000000" w:rsidDel="00000000" w:rsidP="00000000" w:rsidRDefault="00000000" w:rsidRPr="00000000" w14:paraId="000001EE">
      <w:pPr>
        <w:pageBreakBefore w:val="0"/>
        <w:spacing w:after="0" w:before="0" w:line="240" w:lineRule="auto"/>
        <w:rPr>
          <w:rFonts w:ascii="Proxima Nova" w:cs="Proxima Nova" w:eastAsia="Proxima Nova" w:hAnsi="Proxima Nova"/>
          <w:b w:val="1"/>
          <w:color w:val="303031"/>
          <w:sz w:val="24"/>
          <w:szCs w:val="24"/>
          <w:highlight w:val="white"/>
        </w:rPr>
      </w:pPr>
      <w:r w:rsidDel="00000000" w:rsidR="00000000" w:rsidRPr="00000000">
        <w:rPr>
          <w:rFonts w:ascii="Proxima Nova" w:cs="Proxima Nova" w:eastAsia="Proxima Nova" w:hAnsi="Proxima Nova"/>
          <w:b w:val="1"/>
          <w:color w:val="303031"/>
          <w:sz w:val="24"/>
          <w:szCs w:val="24"/>
          <w:highlight w:val="white"/>
          <w:rtl w:val="0"/>
        </w:rPr>
        <w:t xml:space="preserve">Protection and Confidentiality of Victims</w:t>
      </w:r>
    </w:p>
    <w:p w:rsidR="00000000" w:rsidDel="00000000" w:rsidP="00000000" w:rsidRDefault="00000000" w:rsidRPr="00000000" w14:paraId="000001EF">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Academie will complete publicly available recordkeeping, including Clery Act reporting and disclosures, without inclusion of personally identifying information about the victim and maintain as confidential any accommodations or protective measures provided to the victim, to the extent that maintaining such confidentiality would not impair the ability of The Academie to provide the accommodations or protective measures. The Academie will protect a victim’s confidentiality, even if the victim does not specifically request confidentiality.</w:t>
      </w:r>
    </w:p>
    <w:p w:rsidR="00000000" w:rsidDel="00000000" w:rsidP="00000000" w:rsidRDefault="00000000" w:rsidRPr="00000000" w14:paraId="000001F0">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tl w:val="0"/>
        </w:rPr>
      </w:r>
    </w:p>
    <w:p w:rsidR="00000000" w:rsidDel="00000000" w:rsidP="00000000" w:rsidRDefault="00000000" w:rsidRPr="00000000" w14:paraId="000001F1">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Given the sensitive nature of Sexual Misconduct allegations and the potential for damage to the parties’ personal reputations, all Reports will be investigated as confidentially as reasonably possible. All participants in the investigation—including the accuser, and the accused, the Investigator, and individuals interviewed by the Investigator—should keep the allegations and proceedings confidential, and should provide information only to those Academie and governmental employees who are authorized to investigate the report. </w:t>
      </w:r>
    </w:p>
    <w:p w:rsidR="00000000" w:rsidDel="00000000" w:rsidP="00000000" w:rsidRDefault="00000000" w:rsidRPr="00000000" w14:paraId="000001F2">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Records kept by The Academie relating to Sexual Misconduct allegations are not publicly available, but in the event that the Academie is required to make any such records publicly available, any identifying information about the accuser will be excluded, to the extent permissible by law, to protect the accuser’s confidentiality. Federal law requires The Academie to publicly disclose statistics about reported incidents of sexual assault, domestic violence, dating violence, and stalking; however, no personally-identifiable information is maintained or published for purposes of such reporting. Notwithstanding the foregoing confidentiality provisions, accusers and any witnesses who participate in an investigation of Sexual Misconduct should be advised that their confidentiality will be preserved only to the extent it does not interfere with The Academie’s ability to investigate the Report and take corrective action, and that if the investigation results in litigation, The Academie may be legally required to disclose any information it has received. If an accuser requests that his or her identity be kept confidential or asks The Academie not to pursue an investigation, the accuser should be notified that </w:t>
      </w:r>
    </w:p>
    <w:p w:rsidR="00000000" w:rsidDel="00000000" w:rsidP="00000000" w:rsidRDefault="00000000" w:rsidRPr="00000000" w14:paraId="000001F3">
      <w:pPr>
        <w:pageBreakBefore w:val="0"/>
        <w:numPr>
          <w:ilvl w:val="0"/>
          <w:numId w:val="46"/>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Academie’s ability to investigate and respond to the Report may be limited by such a request</w:t>
      </w:r>
    </w:p>
    <w:p w:rsidR="00000000" w:rsidDel="00000000" w:rsidP="00000000" w:rsidRDefault="00000000" w:rsidRPr="00000000" w14:paraId="000001F4">
      <w:pPr>
        <w:pageBreakBefore w:val="0"/>
        <w:numPr>
          <w:ilvl w:val="0"/>
          <w:numId w:val="46"/>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Under some circumstances The Academie may not be able to honor such a request. The Academie will take all reasonable steps to investigate and respond to a Report consistent with the accuser’s request for confidentiality. However, without conducting a full investigation or disclosing the full nature of the Report (including its source) to the accused, The Academie may be unable to impose any discipline, and its corrective actions might be limited to informing the accused that allegations of discriminatory behavior have been made against him or her, preserving a record of the discrimination allegation in the accused’s employment or student disciplinary file, and pursuing other steps to limit the effects of the alleged harassment and prevent its recurrence, accuser’s who desire complete confidentiality may be advised that they can contact the local police department direct. The accuser should also be advised that The Academie may not be able to honor a request for confidentiality or to forego an investigation if such a request would prevent The Academie from meeting its responsibility to provide students and employees with a safe and nondiscriminatory environment and its corresponding obligations to provide a thorough and impartial investigation and a prompt and equitable resolution of the Report. The Compliance Director is responsible for evaluating requests for confidentiality or to forego an investigation. The Director will consider the following factors in determining whether to disclose the identity of a Complainant or pursue an investigation contrary to the accuser’s request: </w:t>
      </w:r>
    </w:p>
    <w:p w:rsidR="00000000" w:rsidDel="00000000" w:rsidP="00000000" w:rsidRDefault="00000000" w:rsidRPr="00000000" w14:paraId="000001F5">
      <w:pPr>
        <w:pageBreakBefore w:val="0"/>
        <w:numPr>
          <w:ilvl w:val="0"/>
          <w:numId w:val="46"/>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seriousness of the alleged Sexual Misconduct  </w:t>
      </w:r>
    </w:p>
    <w:p w:rsidR="00000000" w:rsidDel="00000000" w:rsidP="00000000" w:rsidRDefault="00000000" w:rsidRPr="00000000" w14:paraId="000001F6">
      <w:pPr>
        <w:pageBreakBefore w:val="0"/>
        <w:numPr>
          <w:ilvl w:val="0"/>
          <w:numId w:val="46"/>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age or maturity of the victim</w:t>
      </w:r>
    </w:p>
    <w:p w:rsidR="00000000" w:rsidDel="00000000" w:rsidP="00000000" w:rsidRDefault="00000000" w:rsidRPr="00000000" w14:paraId="000001F7">
      <w:pPr>
        <w:pageBreakBefore w:val="0"/>
        <w:numPr>
          <w:ilvl w:val="0"/>
          <w:numId w:val="46"/>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existence of any previous accusations against the alleged violator </w:t>
      </w:r>
    </w:p>
    <w:p w:rsidR="00000000" w:rsidDel="00000000" w:rsidP="00000000" w:rsidRDefault="00000000" w:rsidRPr="00000000" w14:paraId="000001F8">
      <w:pPr>
        <w:pageBreakBefore w:val="0"/>
        <w:numPr>
          <w:ilvl w:val="0"/>
          <w:numId w:val="46"/>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existence of independent evidence to substantiate the allegations </w:t>
      </w:r>
    </w:p>
    <w:p w:rsidR="00000000" w:rsidDel="00000000" w:rsidP="00000000" w:rsidRDefault="00000000" w:rsidRPr="00000000" w14:paraId="000001F9">
      <w:pPr>
        <w:pageBreakBefore w:val="0"/>
        <w:numPr>
          <w:ilvl w:val="0"/>
          <w:numId w:val="46"/>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In the case of accusations against a student, the rights of the student under FERPA and corresponding federal and state privacy laws or laws mandating disclosure.</w:t>
      </w:r>
    </w:p>
    <w:p w:rsidR="00000000" w:rsidDel="00000000" w:rsidP="00000000" w:rsidRDefault="00000000" w:rsidRPr="00000000" w14:paraId="000001FA">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If the Compliance Director determines they cannot honor an accuser's request for confidentiality or an accuser's request to forego an investigation, the Director will inform the accuser prior to commencing an investigation</w:t>
      </w:r>
    </w:p>
    <w:p w:rsidR="00000000" w:rsidDel="00000000" w:rsidP="00000000" w:rsidRDefault="00000000" w:rsidRPr="00000000" w14:paraId="000001FB">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tl w:val="0"/>
        </w:rPr>
      </w:r>
    </w:p>
    <w:p w:rsidR="00000000" w:rsidDel="00000000" w:rsidP="00000000" w:rsidRDefault="00000000" w:rsidRPr="00000000" w14:paraId="000001FC">
      <w:pPr>
        <w:pageBreakBefore w:val="0"/>
        <w:spacing w:after="0" w:before="0" w:line="240" w:lineRule="auto"/>
        <w:rPr>
          <w:rFonts w:ascii="Proxima Nova" w:cs="Proxima Nova" w:eastAsia="Proxima Nova" w:hAnsi="Proxima Nova"/>
          <w:b w:val="1"/>
          <w:color w:val="303031"/>
          <w:sz w:val="24"/>
          <w:szCs w:val="24"/>
        </w:rPr>
      </w:pPr>
      <w:r w:rsidDel="00000000" w:rsidR="00000000" w:rsidRPr="00000000">
        <w:rPr>
          <w:rFonts w:ascii="Proxima Nova" w:cs="Proxima Nova" w:eastAsia="Proxima Nova" w:hAnsi="Proxima Nova"/>
          <w:b w:val="1"/>
          <w:color w:val="303031"/>
          <w:sz w:val="24"/>
          <w:szCs w:val="24"/>
          <w:rtl w:val="0"/>
        </w:rPr>
        <w:t xml:space="preserve">Counseling and Services for Victims</w:t>
      </w:r>
    </w:p>
    <w:p w:rsidR="00000000" w:rsidDel="00000000" w:rsidP="00000000" w:rsidRDefault="00000000" w:rsidRPr="00000000" w14:paraId="000001FD">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The Academie does not have on campus services, however; the following off campus services are recommended in the facilitation of victim recovery.</w:t>
      </w:r>
    </w:p>
    <w:p w:rsidR="00000000" w:rsidDel="00000000" w:rsidP="00000000" w:rsidRDefault="00000000" w:rsidRPr="00000000" w14:paraId="000001FE">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American Fork Hospital................................................................................................801-855-3300</w:t>
      </w:r>
    </w:p>
    <w:p w:rsidR="00000000" w:rsidDel="00000000" w:rsidP="00000000" w:rsidRDefault="00000000" w:rsidRPr="00000000" w14:paraId="000001FF">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Center for Women/Children in Crisis.........................................................................801-377-5500  Evening-Child Abuse Hotline.......................................................................................801-376-8261</w:t>
      </w:r>
    </w:p>
    <w:p w:rsidR="00000000" w:rsidDel="00000000" w:rsidP="00000000" w:rsidRDefault="00000000" w:rsidRPr="00000000" w14:paraId="00000200">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LDS Family Services...................................................................................................... 801-422-7620</w:t>
      </w:r>
    </w:p>
    <w:p w:rsidR="00000000" w:rsidDel="00000000" w:rsidP="00000000" w:rsidRDefault="00000000" w:rsidRPr="00000000" w14:paraId="00000201">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Mountain View Hospital-Behavioral Health.............................................................801-465-7000</w:t>
      </w:r>
    </w:p>
    <w:p w:rsidR="00000000" w:rsidDel="00000000" w:rsidP="00000000" w:rsidRDefault="00000000" w:rsidRPr="00000000" w14:paraId="00000202">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Protective Services (Department of Human Services)...........................................801-538-4100 </w:t>
      </w:r>
    </w:p>
    <w:p w:rsidR="00000000" w:rsidDel="00000000" w:rsidP="00000000" w:rsidRDefault="00000000" w:rsidRPr="00000000" w14:paraId="00000203">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Provo Police Department Victim Advocate...............................................................801-852-6375 </w:t>
      </w:r>
    </w:p>
    <w:p w:rsidR="00000000" w:rsidDel="00000000" w:rsidP="00000000" w:rsidRDefault="00000000" w:rsidRPr="00000000" w14:paraId="00000204">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Rape and Sexual Assault Crisis Intervention.............................................................801-356-2511 </w:t>
      </w:r>
    </w:p>
    <w:p w:rsidR="00000000" w:rsidDel="00000000" w:rsidP="00000000" w:rsidRDefault="00000000" w:rsidRPr="00000000" w14:paraId="00000205">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Utah State Hospital (Psychiatric Care)........................................................................801-344-4400 </w:t>
      </w:r>
    </w:p>
    <w:p w:rsidR="00000000" w:rsidDel="00000000" w:rsidP="00000000" w:rsidRDefault="00000000" w:rsidRPr="00000000" w14:paraId="00000206">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Utah Valley Regional Medical Center: General Information.................................801-357-7850 </w:t>
      </w:r>
    </w:p>
    <w:p w:rsidR="00000000" w:rsidDel="00000000" w:rsidP="00000000" w:rsidRDefault="00000000" w:rsidRPr="00000000" w14:paraId="00000207">
      <w:pPr>
        <w:pageBreakBefore w:val="0"/>
        <w:spacing w:after="0" w:before="0" w:line="240" w:lineRule="auto"/>
        <w:ind w:firstLine="72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Emergency Room................................................................................................801-357-7001 </w:t>
      </w:r>
    </w:p>
    <w:p w:rsidR="00000000" w:rsidDel="00000000" w:rsidP="00000000" w:rsidRDefault="00000000" w:rsidRPr="00000000" w14:paraId="00000208">
      <w:pPr>
        <w:pageBreakBefore w:val="0"/>
        <w:spacing w:after="0" w:before="0" w:line="240" w:lineRule="auto"/>
        <w:ind w:firstLine="72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Outpatient Psychology.......................................................................................801-357-7525 </w:t>
      </w:r>
    </w:p>
    <w:p w:rsidR="00000000" w:rsidDel="00000000" w:rsidP="00000000" w:rsidRDefault="00000000" w:rsidRPr="00000000" w14:paraId="00000209">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Wasatch Mental Health-Adult Outpatient ..................................................................801-373-7393</w:t>
      </w:r>
    </w:p>
    <w:p w:rsidR="00000000" w:rsidDel="00000000" w:rsidP="00000000" w:rsidRDefault="00000000" w:rsidRPr="00000000" w14:paraId="0000020A">
      <w:pPr>
        <w:pageBreakBefore w:val="0"/>
        <w:spacing w:after="0" w:before="0"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20B">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Other Sexual Assault Information </w:t>
      </w:r>
    </w:p>
    <w:p w:rsidR="00000000" w:rsidDel="00000000" w:rsidP="00000000" w:rsidRDefault="00000000" w:rsidRPr="00000000" w14:paraId="0000020C">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Not Alone-Together against sexual assault </w:t>
      </w:r>
      <w:hyperlink r:id="rId20">
        <w:r w:rsidDel="00000000" w:rsidR="00000000" w:rsidRPr="00000000">
          <w:rPr>
            <w:rFonts w:ascii="Proxima Nova" w:cs="Proxima Nova" w:eastAsia="Proxima Nova" w:hAnsi="Proxima Nova"/>
            <w:color w:val="1155cc"/>
            <w:sz w:val="24"/>
            <w:szCs w:val="24"/>
            <w:u w:val="single"/>
            <w:rtl w:val="0"/>
          </w:rPr>
          <w:t xml:space="preserve">http://changingourcampus.org/</w:t>
        </w:r>
      </w:hyperlink>
      <w:r w:rsidDel="00000000" w:rsidR="00000000" w:rsidRPr="00000000">
        <w:rPr>
          <w:rFonts w:ascii="Proxima Nova" w:cs="Proxima Nova" w:eastAsia="Proxima Nova" w:hAnsi="Proxima Nova"/>
          <w:color w:val="303031"/>
          <w:sz w:val="24"/>
          <w:szCs w:val="24"/>
          <w:rtl w:val="0"/>
        </w:rPr>
        <w:t xml:space="preserve"> is a government sponsored site assisting victims of sexual assault. This information is for students, schools, and anyone interested in finding resources on how to respond to and prevent sexual assault on college and university campuses and in our schools. Click to explore and find a crisis service, learn more about your rights and how to file a complaint, and view a map of resolved school level enforcement activities.</w:t>
      </w:r>
    </w:p>
    <w:p w:rsidR="00000000" w:rsidDel="00000000" w:rsidP="00000000" w:rsidRDefault="00000000" w:rsidRPr="00000000" w14:paraId="0000020D">
      <w:pPr>
        <w:pageBreakBefore w:val="0"/>
        <w:spacing w:after="0" w:before="0"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20E">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The Academie will provide written notification to students </w:t>
      </w:r>
      <w:r w:rsidDel="00000000" w:rsidR="00000000" w:rsidRPr="00000000">
        <w:rPr>
          <w:rFonts w:ascii="Proxima Nova" w:cs="Proxima Nova" w:eastAsia="Proxima Nova" w:hAnsi="Proxima Nova"/>
          <w:color w:val="303031"/>
          <w:sz w:val="24"/>
          <w:szCs w:val="24"/>
          <w:highlight w:val="white"/>
          <w:rtl w:val="0"/>
        </w:rPr>
        <w:t xml:space="preserve">and employees about existing counseling, health, mental health, victim advocacy, legal assistance, visa and immigration assistance, student financial aid and other services available for victims, both within The Academie and in the community through request of the Compliance office.</w:t>
      </w:r>
      <w:r w:rsidDel="00000000" w:rsidR="00000000" w:rsidRPr="00000000">
        <w:rPr>
          <w:rtl w:val="0"/>
        </w:rPr>
      </w:r>
    </w:p>
    <w:p w:rsidR="00000000" w:rsidDel="00000000" w:rsidP="00000000" w:rsidRDefault="00000000" w:rsidRPr="00000000" w14:paraId="0000020F">
      <w:pPr>
        <w:pageBreakBefore w:val="0"/>
        <w:spacing w:after="0" w:before="0"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210">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According to CFR  668.46 (b) (11) (vi) if a disciplinary hearing is the direct result of actions related to dating violence, domestic violence, sexual assault, or stalking as defined in 34 CFR 668.46 (a) then the following will also apply to the hearings outlined above:</w:t>
      </w:r>
    </w:p>
    <w:p w:rsidR="00000000" w:rsidDel="00000000" w:rsidP="00000000" w:rsidRDefault="00000000" w:rsidRPr="00000000" w14:paraId="00000211">
      <w:pPr>
        <w:pageBreakBefore w:val="0"/>
        <w:numPr>
          <w:ilvl w:val="0"/>
          <w:numId w:val="48"/>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Provide the accuser and the accused the same opportunities to have others present during the hearing, including the opportunity to be accompanied to any related meeting or proceeding by the advisor of their choice.</w:t>
      </w:r>
    </w:p>
    <w:p w:rsidR="00000000" w:rsidDel="00000000" w:rsidP="00000000" w:rsidRDefault="00000000" w:rsidRPr="00000000" w14:paraId="00000212">
      <w:pPr>
        <w:pageBreakBefore w:val="0"/>
        <w:numPr>
          <w:ilvl w:val="0"/>
          <w:numId w:val="48"/>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There shall be no limit to the choice of the advisor or presence for either the accuser or the accused in any meeting or disciplinary hearing; however The Academie may establish restrictions regarding the extent to which the advisor may participate in the proceedings, as long as such restrictions apply equally to both parties.</w:t>
      </w:r>
    </w:p>
    <w:p w:rsidR="00000000" w:rsidDel="00000000" w:rsidP="00000000" w:rsidRDefault="00000000" w:rsidRPr="00000000" w14:paraId="00000213">
      <w:pPr>
        <w:pageBreakBefore w:val="0"/>
        <w:numPr>
          <w:ilvl w:val="0"/>
          <w:numId w:val="48"/>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Simultaneous notification, in writing, shall be provided to both the accuser and the accused including:</w:t>
      </w:r>
    </w:p>
    <w:p w:rsidR="00000000" w:rsidDel="00000000" w:rsidP="00000000" w:rsidRDefault="00000000" w:rsidRPr="00000000" w14:paraId="00000214">
      <w:pPr>
        <w:pageBreakBefore w:val="0"/>
        <w:numPr>
          <w:ilvl w:val="1"/>
          <w:numId w:val="48"/>
        </w:numPr>
        <w:spacing w:after="0" w:before="0" w:line="24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All results of any Academie disciplinary proceeding that arises from an allegation of dating violence, domestic violence, sexual assault or stalking.</w:t>
      </w:r>
    </w:p>
    <w:p w:rsidR="00000000" w:rsidDel="00000000" w:rsidP="00000000" w:rsidRDefault="00000000" w:rsidRPr="00000000" w14:paraId="00000215">
      <w:pPr>
        <w:pageBreakBefore w:val="0"/>
        <w:numPr>
          <w:ilvl w:val="1"/>
          <w:numId w:val="48"/>
        </w:numPr>
        <w:spacing w:after="0" w:before="0" w:line="24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Academie’s procedure for the accused and the victim to appeal the result of the disciplinary proceeding</w:t>
      </w:r>
    </w:p>
    <w:p w:rsidR="00000000" w:rsidDel="00000000" w:rsidP="00000000" w:rsidRDefault="00000000" w:rsidRPr="00000000" w14:paraId="00000216">
      <w:pPr>
        <w:pageBreakBefore w:val="0"/>
        <w:numPr>
          <w:ilvl w:val="1"/>
          <w:numId w:val="48"/>
        </w:numPr>
        <w:spacing w:after="0" w:before="0" w:line="24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Any changes to results</w:t>
      </w:r>
    </w:p>
    <w:p w:rsidR="00000000" w:rsidDel="00000000" w:rsidP="00000000" w:rsidRDefault="00000000" w:rsidRPr="00000000" w14:paraId="00000217">
      <w:pPr>
        <w:pageBreakBefore w:val="0"/>
        <w:numPr>
          <w:ilvl w:val="1"/>
          <w:numId w:val="48"/>
        </w:numPr>
        <w:spacing w:after="0" w:before="0" w:line="24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When results become final</w:t>
      </w:r>
    </w:p>
    <w:p w:rsidR="00000000" w:rsidDel="00000000" w:rsidP="00000000" w:rsidRDefault="00000000" w:rsidRPr="00000000" w14:paraId="00000218">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Both parties are entitled to a prompt, fair and impartial proceeding which includes:</w:t>
      </w:r>
    </w:p>
    <w:p w:rsidR="00000000" w:rsidDel="00000000" w:rsidP="00000000" w:rsidRDefault="00000000" w:rsidRPr="00000000" w14:paraId="00000219">
      <w:pPr>
        <w:pageBreakBefore w:val="0"/>
        <w:numPr>
          <w:ilvl w:val="0"/>
          <w:numId w:val="14"/>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Completion within the timeframes as established in Academie disciplinary guidelines.</w:t>
      </w:r>
    </w:p>
    <w:p w:rsidR="00000000" w:rsidDel="00000000" w:rsidP="00000000" w:rsidRDefault="00000000" w:rsidRPr="00000000" w14:paraId="0000021A">
      <w:pPr>
        <w:pageBreakBefore w:val="0"/>
        <w:numPr>
          <w:ilvl w:val="0"/>
          <w:numId w:val="14"/>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Disciplinary timeframes may be extended for good cause, with written notice,  to the accuser and the accused stating the reason for the delay.</w:t>
      </w:r>
    </w:p>
    <w:p w:rsidR="00000000" w:rsidDel="00000000" w:rsidP="00000000" w:rsidRDefault="00000000" w:rsidRPr="00000000" w14:paraId="0000021B">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21C">
      <w:pPr>
        <w:pageBreakBefore w:val="0"/>
        <w:spacing w:after="0" w:before="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Disciplinary hearings shall be conducted as follows:</w:t>
      </w:r>
    </w:p>
    <w:p w:rsidR="00000000" w:rsidDel="00000000" w:rsidP="00000000" w:rsidRDefault="00000000" w:rsidRPr="00000000" w14:paraId="0000021D">
      <w:pPr>
        <w:pageBreakBefore w:val="0"/>
        <w:numPr>
          <w:ilvl w:val="0"/>
          <w:numId w:val="21"/>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 a manner that is consistent with Academie policies and transparent to both the accuser and the accused.</w:t>
      </w:r>
    </w:p>
    <w:p w:rsidR="00000000" w:rsidDel="00000000" w:rsidP="00000000" w:rsidRDefault="00000000" w:rsidRPr="00000000" w14:paraId="0000021E">
      <w:pPr>
        <w:pageBreakBefore w:val="0"/>
        <w:numPr>
          <w:ilvl w:val="0"/>
          <w:numId w:val="21"/>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Includes timely notice of meetings which the accuser or the accused, or both may be present.</w:t>
      </w:r>
    </w:p>
    <w:p w:rsidR="00000000" w:rsidDel="00000000" w:rsidP="00000000" w:rsidRDefault="00000000" w:rsidRPr="00000000" w14:paraId="0000021F">
      <w:pPr>
        <w:pageBreakBefore w:val="0"/>
        <w:numPr>
          <w:ilvl w:val="0"/>
          <w:numId w:val="21"/>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Provides timely and equal access to the accuser, the accused and appropriate officials to any information that will be used during informal or formal disciplinary hearings.</w:t>
      </w:r>
    </w:p>
    <w:p w:rsidR="00000000" w:rsidDel="00000000" w:rsidP="00000000" w:rsidRDefault="00000000" w:rsidRPr="00000000" w14:paraId="00000220">
      <w:pPr>
        <w:pageBreakBefore w:val="0"/>
        <w:numPr>
          <w:ilvl w:val="0"/>
          <w:numId w:val="21"/>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Conducted by officials who do not have a conflict of interest or bias for or against the accuser or the accused.</w:t>
      </w:r>
    </w:p>
    <w:p w:rsidR="00000000" w:rsidDel="00000000" w:rsidP="00000000" w:rsidRDefault="00000000" w:rsidRPr="00000000" w14:paraId="00000221">
      <w:pPr>
        <w:pageBreakBefore w:val="0"/>
        <w:numPr>
          <w:ilvl w:val="0"/>
          <w:numId w:val="21"/>
        </w:numPr>
        <w:spacing w:after="0" w:before="0"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Evidence presented is clear and convincing in demonstrating a preponderance of facts. </w:t>
      </w:r>
    </w:p>
    <w:p w:rsidR="00000000" w:rsidDel="00000000" w:rsidP="00000000" w:rsidRDefault="00000000" w:rsidRPr="00000000" w14:paraId="00000222">
      <w:pPr>
        <w:pageBreakBefore w:val="0"/>
        <w:spacing w:after="0" w:before="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223">
      <w:pPr>
        <w:pageBreakBefore w:val="0"/>
        <w:spacing w:after="0" w:before="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Sanctions</w:t>
      </w:r>
      <w:r w:rsidDel="00000000" w:rsidR="00000000" w:rsidRPr="00000000">
        <w:rPr>
          <w:rtl w:val="0"/>
        </w:rPr>
      </w:r>
    </w:p>
    <w:p w:rsidR="00000000" w:rsidDel="00000000" w:rsidP="00000000" w:rsidRDefault="00000000" w:rsidRPr="00000000" w14:paraId="00000224">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following sanctions may be imposed following the results of any Academie disciplinary proceeding for an allegation of dating violence, domestic violence, sexual assault or stalking.</w:t>
      </w:r>
    </w:p>
    <w:p w:rsidR="00000000" w:rsidDel="00000000" w:rsidP="00000000" w:rsidRDefault="00000000" w:rsidRPr="00000000" w14:paraId="00000225">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Responsible Administrator(s) and the applicable disciplinary policy will be determined as follows: </w:t>
      </w:r>
    </w:p>
    <w:p w:rsidR="00000000" w:rsidDel="00000000" w:rsidP="00000000" w:rsidRDefault="00000000" w:rsidRPr="00000000" w14:paraId="00000226">
      <w:pPr>
        <w:pageBreakBefore w:val="0"/>
        <w:numPr>
          <w:ilvl w:val="0"/>
          <w:numId w:val="29"/>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Responsible Administrators for allegations of Sexual Misconduct against a Academie staff members are the Compliance Director and the faculty member’s direct supervisor Possible sanctions include verbal counseling, written warning, probation, reassignment, demotion, reduction in pay, suspension, termination of faculty employment, and a ban from campus. If the Compliance Director and the direct supervisor conclude there may be adequate cause for involuntary termination of the faculty member’s employment, the CEO will be consulted and must give final approval for the termination. </w:t>
      </w:r>
    </w:p>
    <w:p w:rsidR="00000000" w:rsidDel="00000000" w:rsidP="00000000" w:rsidRDefault="00000000" w:rsidRPr="00000000" w14:paraId="00000227">
      <w:pPr>
        <w:pageBreakBefore w:val="0"/>
        <w:numPr>
          <w:ilvl w:val="0"/>
          <w:numId w:val="29"/>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Responsible Administrator for allegations of Sexual Misconduct against a student is the Compliance Office, which shall administer any discipline consistent with the Investigation and Administrative Review Process. Possible sanctions include counsel and education, referral (to a responsible person or agency—e.g., reconciliation process), warning, probation,suspension withheld, short suspension, suspension, dismissal, and a ban from campus. </w:t>
      </w:r>
    </w:p>
    <w:p w:rsidR="00000000" w:rsidDel="00000000" w:rsidP="00000000" w:rsidRDefault="00000000" w:rsidRPr="00000000" w14:paraId="00000228">
      <w:pPr>
        <w:pageBreakBefore w:val="0"/>
        <w:numPr>
          <w:ilvl w:val="0"/>
          <w:numId w:val="29"/>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Responsible Administrators for allegations of Sexual Misconduct against a visitor to campus who is neither a student nor an employee of the university are the Compliance Director and CEO. Possible sanctions include banning the visitor from all or a part of the university campus. </w:t>
      </w:r>
    </w:p>
    <w:p w:rsidR="00000000" w:rsidDel="00000000" w:rsidP="00000000" w:rsidRDefault="00000000" w:rsidRPr="00000000" w14:paraId="00000229">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tl w:val="0"/>
        </w:rPr>
      </w:r>
    </w:p>
    <w:p w:rsidR="00000000" w:rsidDel="00000000" w:rsidP="00000000" w:rsidRDefault="00000000" w:rsidRPr="00000000" w14:paraId="0000022A">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resolution shall include, in addition to any discipline imposed, reasonable steps designed to correct any discriminatory effects on the accuser and on others who may have been affected, and to prevent the recurrence of any discriminatory or otherwise inappropriate actions. Possible protective measures that may be imposed following the investigation include the following: making interim measures permanent, offering remedies and accommodations to the accuser, implementing changes in programs or activities, or providing training for the campus community or specific groups or individuals. </w:t>
      </w:r>
    </w:p>
    <w:p w:rsidR="00000000" w:rsidDel="00000000" w:rsidP="00000000" w:rsidRDefault="00000000" w:rsidRPr="00000000" w14:paraId="0000022B">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Responsible Administrator will communicate the outcome of the investigation and resolution, including any sanctions, and The Academie’s procedures to appeal the results in writing to both the accuser and the accused simultaneously (“Outcome Notice”). However, the Responsible Administrator may choose not to disclose the discipline imposed by the resolution, and will not disclose the discipline imposed on a student except under one of the following circumstances:</w:t>
      </w:r>
    </w:p>
    <w:p w:rsidR="00000000" w:rsidDel="00000000" w:rsidP="00000000" w:rsidRDefault="00000000" w:rsidRPr="00000000" w14:paraId="0000022C">
      <w:pPr>
        <w:pageBreakBefore w:val="0"/>
        <w:numPr>
          <w:ilvl w:val="0"/>
          <w:numId w:val="15"/>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discipline directly affects the other party—such as when the student is ordered to stay away from the other party, is transferred to another class, a schedule change is required. , or is suspended or dismissed from The Academie.</w:t>
      </w:r>
    </w:p>
    <w:p w:rsidR="00000000" w:rsidDel="00000000" w:rsidP="00000000" w:rsidRDefault="00000000" w:rsidRPr="00000000" w14:paraId="0000022D">
      <w:pPr>
        <w:pageBreakBefore w:val="0"/>
        <w:numPr>
          <w:ilvl w:val="0"/>
          <w:numId w:val="15"/>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accuser alleged Sexual Misconduct involving a crime of violence or a non- forcible sex offense</w:t>
      </w:r>
    </w:p>
    <w:p w:rsidR="00000000" w:rsidDel="00000000" w:rsidP="00000000" w:rsidRDefault="00000000" w:rsidRPr="00000000" w14:paraId="0000022E">
      <w:pPr>
        <w:pageBreakBefore w:val="0"/>
        <w:numPr>
          <w:ilvl w:val="0"/>
          <w:numId w:val="15"/>
        </w:numPr>
        <w:spacing w:after="0" w:before="0" w:line="240" w:lineRule="auto"/>
        <w:ind w:left="720" w:hanging="360"/>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student gives his or her written permission to disclose the discipline. </w:t>
      </w:r>
    </w:p>
    <w:p w:rsidR="00000000" w:rsidDel="00000000" w:rsidP="00000000" w:rsidRDefault="00000000" w:rsidRPr="00000000" w14:paraId="0000022F">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The Academie may also report findings of criminal misconduct to the police.</w:t>
      </w:r>
    </w:p>
    <w:p w:rsidR="00000000" w:rsidDel="00000000" w:rsidP="00000000" w:rsidRDefault="00000000" w:rsidRPr="00000000" w14:paraId="00000230">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tl w:val="0"/>
        </w:rPr>
      </w:r>
    </w:p>
    <w:p w:rsidR="00000000" w:rsidDel="00000000" w:rsidP="00000000" w:rsidRDefault="00000000" w:rsidRPr="00000000" w14:paraId="00000231">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Sanctions imposed must be based upon a consideration of all the circumstances in a particular case, mitigating and aggravating circumstances may be considered. Repeated violations are likely to result in progressively severe sanctions and one or more may be imposed. It is important to note that in all cases, the Compliance Director reserves the right to use his or her discretion in determining the appropriate sanction for a case. All decisions regarding responsibility and appropriate sanctions as a result of any Academie disciplinary proceeding regarding dating violence, domestic violence, sexual assault or stalking will be given simultaneously, in writing to both the accuser and the accused . Both the complainant and the respondent have the right to meet with the Compliance Director, give an impact statement, or discuss mitigating factors for the purposes of influencing the sanctions, and shall be informed of the outcome of the corrective action or disciplinary process. An accused student who is sanctioned may appeal a conduct determination which will consist of a review of the existing record by a different Academie director. The ability of an accused employee who is sanctioned to appeal will be determined by the CEO. Any changes due to appeal will be given simultaneously, in writing to both the accuser and the accused.  </w:t>
      </w:r>
    </w:p>
    <w:p w:rsidR="00000000" w:rsidDel="00000000" w:rsidP="00000000" w:rsidRDefault="00000000" w:rsidRPr="00000000" w14:paraId="00000232">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tl w:val="0"/>
        </w:rPr>
      </w:r>
    </w:p>
    <w:p w:rsidR="00000000" w:rsidDel="00000000" w:rsidP="00000000" w:rsidRDefault="00000000" w:rsidRPr="00000000" w14:paraId="00000233">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highlight w:val="white"/>
          <w:rtl w:val="0"/>
        </w:rPr>
        <w:t xml:space="preserve">All parties will be informed in writing as soon as is practical, and will be notified when the results of the resolution process becomes final.</w:t>
      </w:r>
      <w:r w:rsidDel="00000000" w:rsidR="00000000" w:rsidRPr="00000000">
        <w:rPr>
          <w:rtl w:val="0"/>
        </w:rPr>
      </w:r>
    </w:p>
    <w:p w:rsidR="00000000" w:rsidDel="00000000" w:rsidP="00000000" w:rsidRDefault="00000000" w:rsidRPr="00000000" w14:paraId="00000234">
      <w:pPr>
        <w:pageBreakBefore w:val="0"/>
        <w:spacing w:after="0" w:before="0" w:line="240" w:lineRule="auto"/>
        <w:rPr>
          <w:rFonts w:ascii="Proxima Nova" w:cs="Proxima Nova" w:eastAsia="Proxima Nova" w:hAnsi="Proxima Nova"/>
          <w:color w:val="303031"/>
          <w:sz w:val="24"/>
          <w:szCs w:val="24"/>
          <w:highlight w:val="white"/>
        </w:rPr>
      </w:pPr>
      <w:r w:rsidDel="00000000" w:rsidR="00000000" w:rsidRPr="00000000">
        <w:rPr>
          <w:rtl w:val="0"/>
        </w:rPr>
      </w:r>
    </w:p>
    <w:p w:rsidR="00000000" w:rsidDel="00000000" w:rsidP="00000000" w:rsidRDefault="00000000" w:rsidRPr="00000000" w14:paraId="00000235">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The Academie will, upon written request, disclose to the alleged victim of a crime of violence (as that term is defined in section 16 of title 18, United States Code), or a non-forcible sex offense, the report on the results of any disciplinary proceeding conducted by The Academie against the student who is the alleged perpetrator of the crime or offense. If the alleged victim is deceased as a result of such crime or offense, The Academie will provide the results of the disciplinary proceeding to the victim’s next of kin, if so requested.</w:t>
      </w:r>
    </w:p>
    <w:p w:rsidR="00000000" w:rsidDel="00000000" w:rsidP="00000000" w:rsidRDefault="00000000" w:rsidRPr="00000000" w14:paraId="00000236">
      <w:pPr>
        <w:pageBreakBefore w:val="0"/>
        <w:spacing w:after="0" w:before="0" w:line="240" w:lineRule="auto"/>
        <w:rPr>
          <w:rFonts w:ascii="Proxima Nova" w:cs="Proxima Nova" w:eastAsia="Proxima Nova" w:hAnsi="Proxima Nova"/>
          <w:i w:val="1"/>
          <w:color w:val="303031"/>
          <w:sz w:val="24"/>
          <w:szCs w:val="24"/>
        </w:rPr>
      </w:pPr>
      <w:r w:rsidDel="00000000" w:rsidR="00000000" w:rsidRPr="00000000">
        <w:rPr>
          <w:rFonts w:ascii="Proxima Nova" w:cs="Proxima Nova" w:eastAsia="Proxima Nova" w:hAnsi="Proxima Nova"/>
          <w:i w:val="1"/>
          <w:color w:val="303031"/>
          <w:sz w:val="24"/>
          <w:szCs w:val="24"/>
          <w:rtl w:val="0"/>
        </w:rPr>
        <w:t xml:space="preserve">Institutions are required to provide both the accused and the accuser with simultaneous written notification of any result of any institutional disciplinary proceeding that arises from an allegation of dating violence, domestic violence, sexual assault or stalking. In these cases, it is not necessary for a victim to make a written request.</w:t>
      </w:r>
    </w:p>
    <w:p w:rsidR="00000000" w:rsidDel="00000000" w:rsidP="00000000" w:rsidRDefault="00000000" w:rsidRPr="00000000" w14:paraId="00000237">
      <w:pPr>
        <w:pageBreakBefore w:val="0"/>
        <w:spacing w:after="0" w:before="0" w:line="240" w:lineRule="auto"/>
        <w:rPr>
          <w:rFonts w:ascii="Proxima Nova" w:cs="Proxima Nova" w:eastAsia="Proxima Nova" w:hAnsi="Proxima Nova"/>
          <w:i w:val="1"/>
          <w:color w:val="303031"/>
          <w:sz w:val="24"/>
          <w:szCs w:val="24"/>
        </w:rPr>
      </w:pPr>
      <w:r w:rsidDel="00000000" w:rsidR="00000000" w:rsidRPr="00000000">
        <w:rPr>
          <w:rtl w:val="0"/>
        </w:rPr>
      </w:r>
    </w:p>
    <w:p w:rsidR="00000000" w:rsidDel="00000000" w:rsidP="00000000" w:rsidRDefault="00000000" w:rsidRPr="00000000" w14:paraId="00000238">
      <w:pPr>
        <w:pageBreakBefore w:val="0"/>
        <w:spacing w:after="0" w:before="0" w:line="240" w:lineRule="auto"/>
        <w:rPr>
          <w:rFonts w:ascii="Proxima Nova" w:cs="Proxima Nova" w:eastAsia="Proxima Nova" w:hAnsi="Proxima Nova"/>
          <w:b w:val="1"/>
          <w:color w:val="303031"/>
          <w:sz w:val="24"/>
          <w:szCs w:val="24"/>
        </w:rPr>
      </w:pPr>
      <w:r w:rsidDel="00000000" w:rsidR="00000000" w:rsidRPr="00000000">
        <w:rPr>
          <w:rFonts w:ascii="Proxima Nova" w:cs="Proxima Nova" w:eastAsia="Proxima Nova" w:hAnsi="Proxima Nova"/>
          <w:b w:val="1"/>
          <w:color w:val="303031"/>
          <w:sz w:val="24"/>
          <w:szCs w:val="24"/>
          <w:rtl w:val="0"/>
        </w:rPr>
        <w:t xml:space="preserve">Result</w:t>
      </w:r>
    </w:p>
    <w:p w:rsidR="00000000" w:rsidDel="00000000" w:rsidP="00000000" w:rsidRDefault="00000000" w:rsidRPr="00000000" w14:paraId="00000239">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“Result” is defined as any initial, interim and final decision by any official or entity authorized to resolve disciplinary matters within the institution. The result must include any sanctions imposed by the institution. Notwithstanding section 444 of the General Education Provisions Act (20 U.S.C. 1232g), commonly referred to as the Family Educational Rights and Privacy Act (FERPA), the result must also include the rationale for the result and the sanctions. </w:t>
      </w:r>
    </w:p>
    <w:p w:rsidR="00000000" w:rsidDel="00000000" w:rsidP="00000000" w:rsidRDefault="00000000" w:rsidRPr="00000000" w14:paraId="0000023A">
      <w:pPr>
        <w:pageBreakBefore w:val="0"/>
        <w:spacing w:after="0" w:before="0"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23B">
      <w:pPr>
        <w:pageBreakBefore w:val="0"/>
        <w:spacing w:after="0" w:before="0" w:line="240" w:lineRule="auto"/>
        <w:rPr>
          <w:rFonts w:ascii="Proxima Nova" w:cs="Proxima Nova" w:eastAsia="Proxima Nova" w:hAnsi="Proxima Nova"/>
          <w:b w:val="1"/>
          <w:color w:val="303031"/>
          <w:sz w:val="24"/>
          <w:szCs w:val="24"/>
        </w:rPr>
      </w:pPr>
      <w:r w:rsidDel="00000000" w:rsidR="00000000" w:rsidRPr="00000000">
        <w:rPr>
          <w:rFonts w:ascii="Proxima Nova" w:cs="Proxima Nova" w:eastAsia="Proxima Nova" w:hAnsi="Proxima Nova"/>
          <w:b w:val="1"/>
          <w:color w:val="303031"/>
          <w:sz w:val="24"/>
          <w:szCs w:val="24"/>
          <w:rtl w:val="0"/>
        </w:rPr>
        <w:t xml:space="preserve">Training</w:t>
      </w:r>
    </w:p>
    <w:p w:rsidR="00000000" w:rsidDel="00000000" w:rsidP="00000000" w:rsidRDefault="00000000" w:rsidRPr="00000000" w14:paraId="0000023C">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The officials who are chosen to conduct proceedings to address allegations of dating violence, domestic violence, sexual assault and stalking must receive training at least once a year. </w:t>
      </w:r>
    </w:p>
    <w:p w:rsidR="00000000" w:rsidDel="00000000" w:rsidP="00000000" w:rsidRDefault="00000000" w:rsidRPr="00000000" w14:paraId="0000023D">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Training is updated as necessary to address the latest issues and techniques for conducting proceedings on these topics from beginning to end. Training for these officials address but is not be limited to the following topics: </w:t>
      </w:r>
    </w:p>
    <w:p w:rsidR="00000000" w:rsidDel="00000000" w:rsidP="00000000" w:rsidRDefault="00000000" w:rsidRPr="00000000" w14:paraId="0000023E">
      <w:pPr>
        <w:pageBreakBefore w:val="0"/>
        <w:numPr>
          <w:ilvl w:val="0"/>
          <w:numId w:val="27"/>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Relevant evidence and how it should be used during a proceeding</w:t>
      </w:r>
    </w:p>
    <w:p w:rsidR="00000000" w:rsidDel="00000000" w:rsidP="00000000" w:rsidRDefault="00000000" w:rsidRPr="00000000" w14:paraId="0000023F">
      <w:pPr>
        <w:pageBreakBefore w:val="0"/>
        <w:numPr>
          <w:ilvl w:val="0"/>
          <w:numId w:val="27"/>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Proper techniques for questioning witnesses</w:t>
      </w:r>
    </w:p>
    <w:p w:rsidR="00000000" w:rsidDel="00000000" w:rsidP="00000000" w:rsidRDefault="00000000" w:rsidRPr="00000000" w14:paraId="00000240">
      <w:pPr>
        <w:pageBreakBefore w:val="0"/>
        <w:numPr>
          <w:ilvl w:val="0"/>
          <w:numId w:val="27"/>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Basic procedural rules for conducting a proceeding </w:t>
      </w:r>
    </w:p>
    <w:p w:rsidR="00000000" w:rsidDel="00000000" w:rsidP="00000000" w:rsidRDefault="00000000" w:rsidRPr="00000000" w14:paraId="00000241">
      <w:pPr>
        <w:pageBreakBefore w:val="0"/>
        <w:numPr>
          <w:ilvl w:val="0"/>
          <w:numId w:val="27"/>
        </w:numPr>
        <w:spacing w:after="0" w:before="0" w:line="240" w:lineRule="auto"/>
        <w:ind w:left="720" w:hanging="360"/>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Avoiding actual and perceived conflicts of interest. </w:t>
      </w:r>
    </w:p>
    <w:p w:rsidR="00000000" w:rsidDel="00000000" w:rsidP="00000000" w:rsidRDefault="00000000" w:rsidRPr="00000000" w14:paraId="00000242">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This training is delivered through interactive online learning videos. Officials are trained in topics directly related to their responsibilities.</w:t>
      </w:r>
    </w:p>
    <w:p w:rsidR="00000000" w:rsidDel="00000000" w:rsidP="00000000" w:rsidRDefault="00000000" w:rsidRPr="00000000" w14:paraId="00000243">
      <w:pPr>
        <w:pageBreakBefore w:val="0"/>
        <w:spacing w:after="0" w:before="0" w:line="240" w:lineRule="auto"/>
        <w:rPr>
          <w:rFonts w:ascii="Proxima Nova" w:cs="Proxima Nova" w:eastAsia="Proxima Nova" w:hAnsi="Proxima Nova"/>
          <w:color w:val="303031"/>
          <w:sz w:val="24"/>
          <w:szCs w:val="24"/>
        </w:rPr>
      </w:pPr>
      <w:r w:rsidDel="00000000" w:rsidR="00000000" w:rsidRPr="00000000">
        <w:rPr>
          <w:rtl w:val="0"/>
        </w:rPr>
      </w:r>
    </w:p>
    <w:p w:rsidR="00000000" w:rsidDel="00000000" w:rsidP="00000000" w:rsidRDefault="00000000" w:rsidRPr="00000000" w14:paraId="00000244">
      <w:pPr>
        <w:pageBreakBefore w:val="0"/>
        <w:spacing w:after="0" w:before="0" w:line="240" w:lineRule="auto"/>
        <w:rPr>
          <w:rFonts w:ascii="Proxima Nova" w:cs="Proxima Nova" w:eastAsia="Proxima Nova" w:hAnsi="Proxima Nova"/>
          <w:b w:val="1"/>
          <w:color w:val="303031"/>
          <w:sz w:val="24"/>
          <w:szCs w:val="24"/>
        </w:rPr>
      </w:pPr>
      <w:r w:rsidDel="00000000" w:rsidR="00000000" w:rsidRPr="00000000">
        <w:rPr>
          <w:rtl w:val="0"/>
        </w:rPr>
      </w:r>
    </w:p>
    <w:p w:rsidR="00000000" w:rsidDel="00000000" w:rsidP="00000000" w:rsidRDefault="00000000" w:rsidRPr="00000000" w14:paraId="00000245">
      <w:pPr>
        <w:pageBreakBefore w:val="0"/>
        <w:spacing w:after="0" w:before="0" w:line="240" w:lineRule="auto"/>
        <w:rPr>
          <w:rFonts w:ascii="Proxima Nova" w:cs="Proxima Nova" w:eastAsia="Proxima Nova" w:hAnsi="Proxima Nova"/>
          <w:b w:val="1"/>
          <w:color w:val="303031"/>
          <w:sz w:val="24"/>
          <w:szCs w:val="24"/>
        </w:rPr>
      </w:pPr>
      <w:r w:rsidDel="00000000" w:rsidR="00000000" w:rsidRPr="00000000">
        <w:rPr>
          <w:rFonts w:ascii="Proxima Nova" w:cs="Proxima Nova" w:eastAsia="Proxima Nova" w:hAnsi="Proxima Nova"/>
          <w:b w:val="1"/>
          <w:color w:val="303031"/>
          <w:sz w:val="24"/>
          <w:szCs w:val="24"/>
          <w:rtl w:val="0"/>
        </w:rPr>
        <w:t xml:space="preserve">Registered Sex Offenders</w:t>
      </w:r>
    </w:p>
    <w:p w:rsidR="00000000" w:rsidDel="00000000" w:rsidP="00000000" w:rsidRDefault="00000000" w:rsidRPr="00000000" w14:paraId="00000246">
      <w:pPr>
        <w:pageBreakBefore w:val="0"/>
        <w:spacing w:after="0" w:before="0" w:line="240" w:lineRule="auto"/>
        <w:rPr>
          <w:rFonts w:ascii="Proxima Nova" w:cs="Proxima Nova" w:eastAsia="Proxima Nova" w:hAnsi="Proxima Nova"/>
          <w:color w:val="303031"/>
          <w:sz w:val="24"/>
          <w:szCs w:val="24"/>
        </w:rPr>
      </w:pPr>
      <w:r w:rsidDel="00000000" w:rsidR="00000000" w:rsidRPr="00000000">
        <w:rPr>
          <w:rFonts w:ascii="Proxima Nova" w:cs="Proxima Nova" w:eastAsia="Proxima Nova" w:hAnsi="Proxima Nova"/>
          <w:color w:val="303031"/>
          <w:sz w:val="24"/>
          <w:szCs w:val="24"/>
          <w:rtl w:val="0"/>
        </w:rPr>
        <w:t xml:space="preserve">In accordance with the federal Campus Sex Crimes Prevention Act (CSCPA) and the Utah Sex Offender Registration Act, notice must be given of registered sex offenders to institutions of higher education if the offender is employed, carries on a vocation, or is a student at the institution. This information is available upon request in the Compliance Office. Information regarding registered sex offenders residing within a specific Utah geographic location can be accessed via the Utah Department ofCorrections’ website: </w:t>
      </w:r>
      <w:hyperlink r:id="rId21">
        <w:r w:rsidDel="00000000" w:rsidR="00000000" w:rsidRPr="00000000">
          <w:rPr>
            <w:rFonts w:ascii="Proxima Nova" w:cs="Proxima Nova" w:eastAsia="Proxima Nova" w:hAnsi="Proxima Nova"/>
            <w:color w:val="1155cc"/>
            <w:sz w:val="24"/>
            <w:szCs w:val="24"/>
            <w:u w:val="single"/>
            <w:rtl w:val="0"/>
          </w:rPr>
          <w:t xml:space="preserve">http://www.communitynotification.com/cap_office_disclaimer.php?office=54438 (click on the tab “Search for Offenders in your area”).</w:t>
        </w:r>
      </w:hyperlink>
      <w:r w:rsidDel="00000000" w:rsidR="00000000" w:rsidRPr="00000000">
        <w:rPr>
          <w:rtl w:val="0"/>
        </w:rPr>
      </w:r>
    </w:p>
    <w:p w:rsidR="00000000" w:rsidDel="00000000" w:rsidP="00000000" w:rsidRDefault="00000000" w:rsidRPr="00000000" w14:paraId="00000247">
      <w:pPr>
        <w:pageBreakBefore w:val="0"/>
        <w:spacing w:after="0" w:before="0" w:line="240" w:lineRule="auto"/>
        <w:rPr>
          <w:rFonts w:ascii="Proxima Nova" w:cs="Proxima Nova" w:eastAsia="Proxima Nova" w:hAnsi="Proxima Nova"/>
          <w:color w:val="303031"/>
          <w:sz w:val="16"/>
          <w:szCs w:val="16"/>
          <w:highlight w:val="white"/>
        </w:rPr>
      </w:pPr>
      <w:r w:rsidDel="00000000" w:rsidR="00000000" w:rsidRPr="00000000">
        <w:rPr>
          <w:rtl w:val="0"/>
        </w:rPr>
      </w:r>
    </w:p>
    <w:p w:rsidR="00000000" w:rsidDel="00000000" w:rsidP="00000000" w:rsidRDefault="00000000" w:rsidRPr="00000000" w14:paraId="00000248">
      <w:pPr>
        <w:pageBreakBefore w:val="0"/>
        <w:spacing w:after="0" w:before="0" w:line="240" w:lineRule="auto"/>
        <w:rPr>
          <w:rFonts w:ascii="Proxima Nova" w:cs="Proxima Nova" w:eastAsia="Proxima Nova" w:hAnsi="Proxima Nova"/>
          <w:color w:val="303031"/>
          <w:sz w:val="16"/>
          <w:szCs w:val="16"/>
          <w:shd w:fill="fff2cc" w:val="clear"/>
        </w:rPr>
      </w:pPr>
      <w:r w:rsidDel="00000000" w:rsidR="00000000" w:rsidRPr="00000000">
        <w:rPr>
          <w:rtl w:val="0"/>
        </w:rPr>
      </w:r>
    </w:p>
    <w:p w:rsidR="00000000" w:rsidDel="00000000" w:rsidP="00000000" w:rsidRDefault="00000000" w:rsidRPr="00000000" w14:paraId="00000249">
      <w:pPr>
        <w:pStyle w:val="Subtitle"/>
        <w:pageBreakBefore w:val="0"/>
        <w:spacing w:line="240" w:lineRule="auto"/>
        <w:rPr/>
      </w:pPr>
      <w:bookmarkStart w:colFirst="0" w:colLast="0" w:name="_t2pqdj4lynr4" w:id="6"/>
      <w:bookmarkEnd w:id="6"/>
      <w:r w:rsidDel="00000000" w:rsidR="00000000" w:rsidRPr="00000000">
        <w:rPr>
          <w:rtl w:val="0"/>
        </w:rPr>
        <w:t xml:space="preserve">CRIME STATISTICS</w:t>
      </w:r>
    </w:p>
    <w:p w:rsidR="00000000" w:rsidDel="00000000" w:rsidP="00000000" w:rsidRDefault="00000000" w:rsidRPr="00000000" w14:paraId="0000024A">
      <w:pPr>
        <w:pageBreakBefore w:val="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Collection of Statistics</w:t>
      </w:r>
    </w:p>
    <w:p w:rsidR="00000000" w:rsidDel="00000000" w:rsidP="00000000" w:rsidRDefault="00000000" w:rsidRPr="00000000" w14:paraId="0000024B">
      <w:pPr>
        <w:pageBreakBefore w:val="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Clery Act requires all institutions to collect crime reports from a variety of individuals and organizations that are considered to be “campus security authorities” under the law.</w:t>
      </w:r>
    </w:p>
    <w:p w:rsidR="00000000" w:rsidDel="00000000" w:rsidP="00000000" w:rsidRDefault="00000000" w:rsidRPr="00000000" w14:paraId="0000024C">
      <w:pPr>
        <w:pageBreakBefore w:val="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Under the Clery Act, a crime is “reported” when it is brought to the attention of a campus security authority or local law enforcement personnel by a victim, witness, other third party or even the offender. It doesn’t matter whether or not the individuals involved in the crime, or reporting the crime, are associated with The Academie. If a campus security authority receives a report, he or she must include it as a crime report according to Academie procedures.  The Academie must include statistics based on reports of alleged criminal incidents. It is not necessary for the crime to have been investigated by the police or a security authority, nor must a finding of guilt or responsibility be made to include the reported crime in The Academie’s crime statistics. </w:t>
      </w:r>
    </w:p>
    <w:p w:rsidR="00000000" w:rsidDel="00000000" w:rsidP="00000000" w:rsidRDefault="00000000" w:rsidRPr="00000000" w14:paraId="0000024D">
      <w:pPr>
        <w:pageBreakBefore w:val="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24E">
      <w:pPr>
        <w:pageBreakBefore w:val="0"/>
        <w:rPr/>
      </w:pPr>
      <w:r w:rsidDel="00000000" w:rsidR="00000000" w:rsidRPr="00000000">
        <w:rPr>
          <w:rFonts w:ascii="Proxima Nova" w:cs="Proxima Nova" w:eastAsia="Proxima Nova" w:hAnsi="Proxima Nova"/>
          <w:sz w:val="24"/>
          <w:szCs w:val="24"/>
          <w:rtl w:val="0"/>
        </w:rPr>
        <w:t xml:space="preserve">The Annual Campus Safety and Security report is prepared in the Compliance office and is published on The Academie’s website.</w:t>
      </w:r>
      <w:r w:rsidDel="00000000" w:rsidR="00000000" w:rsidRPr="00000000">
        <w:rPr>
          <w:rtl w:val="0"/>
        </w:rPr>
      </w:r>
    </w:p>
    <w:p w:rsidR="00000000" w:rsidDel="00000000" w:rsidP="00000000" w:rsidRDefault="00000000" w:rsidRPr="00000000" w14:paraId="0000024F">
      <w:pPr>
        <w:pageBreakBefore w:val="0"/>
        <w:spacing w:after="0" w:before="0" w:line="240" w:lineRule="auto"/>
        <w:rPr>
          <w:rFonts w:ascii="Proxima Nova" w:cs="Proxima Nova" w:eastAsia="Proxima Nova" w:hAnsi="Proxima Nova"/>
          <w:color w:val="303031"/>
          <w:sz w:val="16"/>
          <w:szCs w:val="16"/>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5"/>
        <w:gridCol w:w="1095"/>
        <w:gridCol w:w="1245"/>
        <w:gridCol w:w="1335"/>
        <w:tblGridChange w:id="0">
          <w:tblGrid>
            <w:gridCol w:w="5685"/>
            <w:gridCol w:w="1095"/>
            <w:gridCol w:w="1245"/>
            <w:gridCol w:w="1335"/>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50">
            <w:pPr>
              <w:pageBreakBefore w:val="0"/>
              <w:spacing w:line="240" w:lineRule="auto"/>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CRIMINAL OFFENSES</w:t>
            </w:r>
          </w:p>
        </w:tc>
      </w:tr>
      <w:tr>
        <w:trPr>
          <w:cantSplit w:val="0"/>
          <w:trHeight w:val="5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t xml:space="preserve">OFFENSE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t xml:space="preserve">Year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Geographic Location</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On Campus 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Public Property</w:t>
            </w:r>
          </w:p>
        </w:tc>
      </w:tr>
      <w:tr>
        <w:trPr>
          <w:cantSplit w:val="0"/>
          <w:trHeight w:val="5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MURDER / NON-NEGLIGENT MANSLAUGHTER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MANSLAUGHTER BY NEGLIGENCE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RAPE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FONDLING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INCEST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STATUTORY RAPE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t xml:space="preserve">ROBBERY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t xml:space="preserve">AGGRAVATED ASSAULT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BURGLARY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1</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MOTOR VEHICLE THEFT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ARSON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bl>
    <w:p w:rsidR="00000000" w:rsidDel="00000000" w:rsidP="00000000" w:rsidRDefault="00000000" w:rsidRPr="00000000" w14:paraId="000002E2">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2E3">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2E4">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2E5">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70"/>
        <w:gridCol w:w="1110"/>
        <w:gridCol w:w="1140"/>
        <w:gridCol w:w="1440"/>
        <w:tblGridChange w:id="0">
          <w:tblGrid>
            <w:gridCol w:w="5670"/>
            <w:gridCol w:w="1110"/>
            <w:gridCol w:w="1140"/>
            <w:gridCol w:w="1440"/>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24"/>
                <w:szCs w:val="24"/>
                <w:highlight w:val="white"/>
              </w:rPr>
            </w:pPr>
            <w:r w:rsidDel="00000000" w:rsidR="00000000" w:rsidRPr="00000000">
              <w:rPr>
                <w:rFonts w:ascii="Proxima Nova" w:cs="Proxima Nova" w:eastAsia="Proxima Nova" w:hAnsi="Proxima Nova"/>
                <w:color w:val="303031"/>
                <w:sz w:val="24"/>
                <w:szCs w:val="24"/>
                <w:highlight w:val="white"/>
                <w:rtl w:val="0"/>
              </w:rPr>
              <w:t xml:space="preserve">VAWA OFFENSES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t xml:space="preserve">OFFENSE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t xml:space="preserve">Year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Geographic Location</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EF">
            <w:pPr>
              <w:pageBreakBefore w:val="0"/>
              <w:widowControl w:val="0"/>
              <w:spacing w:line="240" w:lineRule="auto"/>
              <w:rPr>
                <w:rFonts w:ascii="Proxima Nova" w:cs="Proxima Nova" w:eastAsia="Proxima Nova" w:hAnsi="Proxima Nova"/>
                <w:color w:val="303031"/>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F0">
            <w:pPr>
              <w:pageBreakBefore w:val="0"/>
              <w:widowControl w:val="0"/>
              <w:spacing w:line="240" w:lineRule="auto"/>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On Campus 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Public Property</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DOMESTIC VIOLENCE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F7">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FB">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DATING VIOLENCE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03">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07">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STALKING</w:t>
              <w:br w:type="textWrapping"/>
              <w:br w:type="textWrapping"/>
              <w:t xml:space="preserve">STALKING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0F">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13">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bl>
    <w:p w:rsidR="00000000" w:rsidDel="00000000" w:rsidP="00000000" w:rsidRDefault="00000000" w:rsidRPr="00000000" w14:paraId="00000317">
      <w:pPr>
        <w:pageBreakBefore w:val="0"/>
        <w:spacing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18">
      <w:pPr>
        <w:pageBreakBefore w:val="0"/>
        <w:spacing w:line="240" w:lineRule="auto"/>
        <w:rPr>
          <w:rFonts w:ascii="Proxima Nova" w:cs="Proxima Nova" w:eastAsia="Proxima Nova" w:hAnsi="Proxima Nova"/>
          <w:color w:val="303031"/>
          <w:highlight w:val="white"/>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70"/>
        <w:gridCol w:w="1110"/>
        <w:gridCol w:w="1140"/>
        <w:gridCol w:w="1440"/>
        <w:tblGridChange w:id="0">
          <w:tblGrid>
            <w:gridCol w:w="5670"/>
            <w:gridCol w:w="1110"/>
            <w:gridCol w:w="1140"/>
            <w:gridCol w:w="1440"/>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ARRESTS AND DISCIPLINARY REFERRALS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t xml:space="preserve">OFFENSE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t xml:space="preserve">Year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Geographic Location</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1">
            <w:pPr>
              <w:pageBreakBefore w:val="0"/>
              <w:widowControl w:val="0"/>
              <w:spacing w:line="240" w:lineRule="auto"/>
              <w:rPr>
                <w:rFonts w:ascii="Proxima Nova" w:cs="Proxima Nova" w:eastAsia="Proxima Nova" w:hAnsi="Proxima Nova"/>
                <w:color w:val="303031"/>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2">
            <w:pPr>
              <w:pageBreakBefore w:val="0"/>
              <w:widowControl w:val="0"/>
              <w:spacing w:line="240" w:lineRule="auto"/>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On Campus 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Public Property</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ARRESTS: WEAPONS: CARRYING, POSSESSING,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9">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D">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DISCIPLINARY REFERRALS: WEAPONS: CARRYING, POSSESSING,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35">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39">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ARRESTS: DRUG ABUSE VIOLATIONS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41">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45">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DISCIPLINARY REFERRALS: DRUG ABUSE VIOLATIONS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4D">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51">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ARRESTS: LIQUOR LAW VIOLATIONS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59">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5D">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br w:type="textWrapping"/>
              <w:br w:type="textWrapping"/>
              <w:t xml:space="preserve">DISCIPLINARY REFERRALS: LIQUOR LAW VIOLATIONS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65">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69">
            <w:pPr>
              <w:pageBreakBefore w:val="0"/>
              <w:widowControl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pageBreakBefore w:val="0"/>
              <w:widowControl w:val="0"/>
              <w:spacing w:line="240" w:lineRule="auto"/>
              <w:rPr>
                <w:rFonts w:ascii="Proxima Nova" w:cs="Proxima Nova" w:eastAsia="Proxima Nova" w:hAnsi="Proxima Nova"/>
                <w:color w:val="303031"/>
                <w:sz w:val="16"/>
                <w:szCs w:val="16"/>
                <w:highlight w:val="white"/>
              </w:rPr>
            </w:pPr>
            <w:r w:rsidDel="00000000" w:rsidR="00000000" w:rsidRPr="00000000">
              <w:rPr>
                <w:rFonts w:ascii="Proxima Nova" w:cs="Proxima Nova" w:eastAsia="Proxima Nova" w:hAnsi="Proxima Nova"/>
                <w:color w:val="303031"/>
                <w:sz w:val="16"/>
                <w:szCs w:val="16"/>
                <w:highlight w:val="white"/>
                <w:rtl w:val="0"/>
              </w:rPr>
              <w:t xml:space="preserve">0</w:t>
            </w:r>
          </w:p>
        </w:tc>
      </w:tr>
    </w:tbl>
    <w:p w:rsidR="00000000" w:rsidDel="00000000" w:rsidP="00000000" w:rsidRDefault="00000000" w:rsidRPr="00000000" w14:paraId="0000036D">
      <w:pPr>
        <w:pageBreakBefore w:val="0"/>
        <w:spacing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6E">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HATE CRIMES</w:t>
      </w:r>
    </w:p>
    <w:p w:rsidR="00000000" w:rsidDel="00000000" w:rsidP="00000000" w:rsidRDefault="00000000" w:rsidRPr="00000000" w14:paraId="0000036F">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There were no Hate Crimes reported for years 2017, 2018 or 2019.</w:t>
      </w:r>
    </w:p>
    <w:p w:rsidR="00000000" w:rsidDel="00000000" w:rsidP="00000000" w:rsidRDefault="00000000" w:rsidRPr="00000000" w14:paraId="00000370">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71">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UNFOUNDED CRIMES</w:t>
      </w:r>
    </w:p>
    <w:p w:rsidR="00000000" w:rsidDel="00000000" w:rsidP="00000000" w:rsidRDefault="00000000" w:rsidRPr="00000000" w14:paraId="00000372">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There were no Unfounded Crimes reported for 2017, 2018 or 2019</w:t>
      </w:r>
    </w:p>
    <w:p w:rsidR="00000000" w:rsidDel="00000000" w:rsidP="00000000" w:rsidRDefault="00000000" w:rsidRPr="00000000" w14:paraId="00000373">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74">
      <w:pPr>
        <w:pageBreakBefore w:val="0"/>
        <w:spacing w:after="0" w:before="0" w:line="240" w:lineRule="auto"/>
        <w:rPr>
          <w:rFonts w:ascii="Proxima Nova" w:cs="Proxima Nova" w:eastAsia="Proxima Nova" w:hAnsi="Proxima Nova"/>
          <w:b w:val="1"/>
          <w:color w:val="303031"/>
          <w:highlight w:val="white"/>
        </w:rPr>
      </w:pPr>
      <w:r w:rsidDel="00000000" w:rsidR="00000000" w:rsidRPr="00000000">
        <w:rPr>
          <w:rFonts w:ascii="Proxima Nova" w:cs="Proxima Nova" w:eastAsia="Proxima Nova" w:hAnsi="Proxima Nova"/>
          <w:b w:val="1"/>
          <w:color w:val="303031"/>
          <w:highlight w:val="white"/>
          <w:rtl w:val="0"/>
        </w:rPr>
        <w:t xml:space="preserve">Distribution of the Annual Security Report</w:t>
      </w:r>
    </w:p>
    <w:p w:rsidR="00000000" w:rsidDel="00000000" w:rsidP="00000000" w:rsidRDefault="00000000" w:rsidRPr="00000000" w14:paraId="00000375">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The annual security report is distributed to all currently enrolled students (including those attending less than full-time and those not enrolled in Title IV programs or courses) and all employees by Oct. 1 each year. Distribution is done via email.  The Academie also provides a hard copy of the report to any prospective student or prospective employee upon request. </w:t>
      </w:r>
    </w:p>
    <w:p w:rsidR="00000000" w:rsidDel="00000000" w:rsidP="00000000" w:rsidRDefault="00000000" w:rsidRPr="00000000" w14:paraId="00000376">
      <w:pPr>
        <w:pageBreakBefore w:val="0"/>
        <w:spacing w:after="0" w:before="0" w:line="240" w:lineRule="auto"/>
        <w:rPr>
          <w:rFonts w:ascii="Proxima Nova" w:cs="Proxima Nova" w:eastAsia="Proxima Nova" w:hAnsi="Proxima Nova"/>
          <w:i w:val="1"/>
          <w:color w:val="303031"/>
          <w:highlight w:val="white"/>
        </w:rPr>
      </w:pPr>
      <w:r w:rsidDel="00000000" w:rsidR="00000000" w:rsidRPr="00000000">
        <w:rPr>
          <w:rFonts w:ascii="Proxima Nova" w:cs="Proxima Nova" w:eastAsia="Proxima Nova" w:hAnsi="Proxima Nova"/>
          <w:i w:val="1"/>
          <w:color w:val="303031"/>
          <w:highlight w:val="white"/>
          <w:rtl w:val="0"/>
        </w:rPr>
        <w:t xml:space="preserve">A prospective student is defined as an individual who has contacted an eligible institution requesting information about admission to that institution.</w:t>
      </w:r>
    </w:p>
    <w:p w:rsidR="00000000" w:rsidDel="00000000" w:rsidP="00000000" w:rsidRDefault="00000000" w:rsidRPr="00000000" w14:paraId="00000377">
      <w:pPr>
        <w:pageBreakBefore w:val="0"/>
        <w:spacing w:after="0" w:before="0" w:line="240" w:lineRule="auto"/>
        <w:rPr>
          <w:rFonts w:ascii="Proxima Nova" w:cs="Proxima Nova" w:eastAsia="Proxima Nova" w:hAnsi="Proxima Nova"/>
          <w:i w:val="1"/>
          <w:color w:val="303031"/>
          <w:highlight w:val="white"/>
        </w:rPr>
      </w:pPr>
      <w:r w:rsidDel="00000000" w:rsidR="00000000" w:rsidRPr="00000000">
        <w:rPr>
          <w:rFonts w:ascii="Proxima Nova" w:cs="Proxima Nova" w:eastAsia="Proxima Nova" w:hAnsi="Proxima Nova"/>
          <w:i w:val="1"/>
          <w:color w:val="303031"/>
          <w:highlight w:val="white"/>
          <w:rtl w:val="0"/>
        </w:rPr>
        <w:t xml:space="preserve">A prospective employee is defined as an individual who has contacted an eligible institution requesting information concerning employment with that institution. </w:t>
      </w:r>
    </w:p>
    <w:p w:rsidR="00000000" w:rsidDel="00000000" w:rsidP="00000000" w:rsidRDefault="00000000" w:rsidRPr="00000000" w14:paraId="00000378">
      <w:pPr>
        <w:pageBreakBefore w:val="0"/>
        <w:spacing w:after="0" w:before="0" w:line="240" w:lineRule="auto"/>
        <w:rPr>
          <w:rFonts w:ascii="Proxima Nova" w:cs="Proxima Nova" w:eastAsia="Proxima Nova" w:hAnsi="Proxima Nova"/>
          <w:i w:val="1"/>
          <w:color w:val="303031"/>
          <w:highlight w:val="white"/>
        </w:rPr>
      </w:pPr>
      <w:r w:rsidDel="00000000" w:rsidR="00000000" w:rsidRPr="00000000">
        <w:rPr>
          <w:rtl w:val="0"/>
        </w:rPr>
      </w:r>
    </w:p>
    <w:p w:rsidR="00000000" w:rsidDel="00000000" w:rsidP="00000000" w:rsidRDefault="00000000" w:rsidRPr="00000000" w14:paraId="00000379">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Annual Security emails are sent on or before October 1st each year.  It is sent as individual notice to each student and employee.  The email includes a statement of the report's availability, a list and brief description of the information contained within the report and a link to the exact URL at which the report is posted.  </w:t>
      </w:r>
    </w:p>
    <w:p w:rsidR="00000000" w:rsidDel="00000000" w:rsidP="00000000" w:rsidRDefault="00000000" w:rsidRPr="00000000" w14:paraId="0000037A">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A statement that the Academie will provide a paper copy of the annual security report upon request..  The annual security report is provided free of charge to the campus community.</w:t>
      </w:r>
    </w:p>
    <w:p w:rsidR="00000000" w:rsidDel="00000000" w:rsidP="00000000" w:rsidRDefault="00000000" w:rsidRPr="00000000" w14:paraId="0000037B">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7C">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Providing the Annual Security Report to Prospective Students and Employees </w:t>
      </w:r>
    </w:p>
    <w:p w:rsidR="00000000" w:rsidDel="00000000" w:rsidP="00000000" w:rsidRDefault="00000000" w:rsidRPr="00000000" w14:paraId="0000037D">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The Academie providing prospective students and prospective employees with a notice containing:</w:t>
      </w:r>
    </w:p>
    <w:p w:rsidR="00000000" w:rsidDel="00000000" w:rsidP="00000000" w:rsidRDefault="00000000" w:rsidRPr="00000000" w14:paraId="0000037E">
      <w:pPr>
        <w:pageBreakBefore w:val="0"/>
        <w:numPr>
          <w:ilvl w:val="0"/>
          <w:numId w:val="23"/>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A statement of the report’s availability </w:t>
      </w:r>
    </w:p>
    <w:p w:rsidR="00000000" w:rsidDel="00000000" w:rsidP="00000000" w:rsidRDefault="00000000" w:rsidRPr="00000000" w14:paraId="0000037F">
      <w:pPr>
        <w:pageBreakBefore w:val="0"/>
        <w:numPr>
          <w:ilvl w:val="0"/>
          <w:numId w:val="23"/>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A description of its contents</w:t>
      </w:r>
    </w:p>
    <w:p w:rsidR="00000000" w:rsidDel="00000000" w:rsidP="00000000" w:rsidRDefault="00000000" w:rsidRPr="00000000" w14:paraId="00000380">
      <w:pPr>
        <w:pageBreakBefore w:val="0"/>
        <w:numPr>
          <w:ilvl w:val="0"/>
          <w:numId w:val="23"/>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The opportunity to request a copy</w:t>
      </w:r>
    </w:p>
    <w:p w:rsidR="00000000" w:rsidDel="00000000" w:rsidP="00000000" w:rsidRDefault="00000000" w:rsidRPr="00000000" w14:paraId="00000381">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This information is provided this prospective students and prospective employees along with other information The Academie provides to them upon their initial inquiry for program or employment information.</w:t>
      </w:r>
    </w:p>
    <w:p w:rsidR="00000000" w:rsidDel="00000000" w:rsidP="00000000" w:rsidRDefault="00000000" w:rsidRPr="00000000" w14:paraId="00000382">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83">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If revisions are made to the annual security report, The Academie will redistribute the annual security report following the procedures  for proper distribution.  Notification to students and employees would also apply if the annual security report is revised and posted online.</w:t>
      </w:r>
    </w:p>
    <w:p w:rsidR="00000000" w:rsidDel="00000000" w:rsidP="00000000" w:rsidRDefault="00000000" w:rsidRPr="00000000" w14:paraId="00000384">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85">
      <w:pPr>
        <w:pageBreakBefore w:val="0"/>
        <w:spacing w:after="0" w:before="0" w:line="240" w:lineRule="auto"/>
        <w:rPr>
          <w:rFonts w:ascii="Proxima Nova" w:cs="Proxima Nova" w:eastAsia="Proxima Nova" w:hAnsi="Proxima Nova"/>
          <w:b w:val="1"/>
          <w:color w:val="303031"/>
          <w:highlight w:val="white"/>
        </w:rPr>
      </w:pPr>
      <w:r w:rsidDel="00000000" w:rsidR="00000000" w:rsidRPr="00000000">
        <w:rPr>
          <w:rFonts w:ascii="Proxima Nova" w:cs="Proxima Nova" w:eastAsia="Proxima Nova" w:hAnsi="Proxima Nova"/>
          <w:b w:val="1"/>
          <w:color w:val="303031"/>
          <w:highlight w:val="white"/>
          <w:rtl w:val="0"/>
        </w:rPr>
        <w:t xml:space="preserve">Retaining Records </w:t>
      </w:r>
    </w:p>
    <w:p w:rsidR="00000000" w:rsidDel="00000000" w:rsidP="00000000" w:rsidRDefault="00000000" w:rsidRPr="00000000" w14:paraId="00000386">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The Academie retains the annual security report and all supporting records used in compiling the report for three years from the latest publication of the report to which they apply—in effect, seven years. </w:t>
      </w:r>
    </w:p>
    <w:p w:rsidR="00000000" w:rsidDel="00000000" w:rsidP="00000000" w:rsidRDefault="00000000" w:rsidRPr="00000000" w14:paraId="00000387">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Records to be kept include, but are not limited to, the following: </w:t>
      </w:r>
    </w:p>
    <w:p w:rsidR="00000000" w:rsidDel="00000000" w:rsidP="00000000" w:rsidRDefault="00000000" w:rsidRPr="00000000" w14:paraId="00000388">
      <w:pPr>
        <w:pageBreakBefore w:val="0"/>
        <w:numPr>
          <w:ilvl w:val="0"/>
          <w:numId w:val="37"/>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Copies of crime reports</w:t>
      </w:r>
    </w:p>
    <w:p w:rsidR="00000000" w:rsidDel="00000000" w:rsidP="00000000" w:rsidRDefault="00000000" w:rsidRPr="00000000" w14:paraId="00000389">
      <w:pPr>
        <w:pageBreakBefore w:val="0"/>
        <w:numPr>
          <w:ilvl w:val="0"/>
          <w:numId w:val="37"/>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Records for arrests and referrals for disciplinary action</w:t>
      </w:r>
    </w:p>
    <w:p w:rsidR="00000000" w:rsidDel="00000000" w:rsidP="00000000" w:rsidRDefault="00000000" w:rsidRPr="00000000" w14:paraId="0000038A">
      <w:pPr>
        <w:pageBreakBefore w:val="0"/>
        <w:numPr>
          <w:ilvl w:val="0"/>
          <w:numId w:val="37"/>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Timely warning and emergency notification reports</w:t>
      </w:r>
    </w:p>
    <w:p w:rsidR="00000000" w:rsidDel="00000000" w:rsidP="00000000" w:rsidRDefault="00000000" w:rsidRPr="00000000" w14:paraId="0000038B">
      <w:pPr>
        <w:pageBreakBefore w:val="0"/>
        <w:numPr>
          <w:ilvl w:val="0"/>
          <w:numId w:val="37"/>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Documentation, such as letters to and from local police having to do with Clery Act compliance</w:t>
      </w:r>
    </w:p>
    <w:p w:rsidR="00000000" w:rsidDel="00000000" w:rsidP="00000000" w:rsidRDefault="00000000" w:rsidRPr="00000000" w14:paraId="0000038C">
      <w:pPr>
        <w:pageBreakBefore w:val="0"/>
        <w:numPr>
          <w:ilvl w:val="0"/>
          <w:numId w:val="37"/>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Copies of notices to students and employees about the availability of the annual security report. </w:t>
      </w:r>
    </w:p>
    <w:p w:rsidR="00000000" w:rsidDel="00000000" w:rsidP="00000000" w:rsidRDefault="00000000" w:rsidRPr="00000000" w14:paraId="0000038D">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Documents should be dated and ensure they are easily retrievable. Scanned paper documents for archival purposes must be complete document. </w:t>
      </w:r>
    </w:p>
    <w:p w:rsidR="00000000" w:rsidDel="00000000" w:rsidP="00000000" w:rsidRDefault="00000000" w:rsidRPr="00000000" w14:paraId="0000038E">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8F">
      <w:pPr>
        <w:pageBreakBefore w:val="0"/>
        <w:spacing w:after="0" w:before="0" w:line="240" w:lineRule="auto"/>
        <w:rPr>
          <w:rFonts w:ascii="Proxima Nova" w:cs="Proxima Nova" w:eastAsia="Proxima Nova" w:hAnsi="Proxima Nova"/>
          <w:b w:val="1"/>
          <w:color w:val="30303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390">
      <w:pPr>
        <w:pageBreakBefore w:val="0"/>
        <w:spacing w:after="0" w:before="0" w:line="240" w:lineRule="auto"/>
        <w:rPr>
          <w:rFonts w:ascii="Proxima Nova" w:cs="Proxima Nova" w:eastAsia="Proxima Nova" w:hAnsi="Proxima Nova"/>
          <w:b w:val="1"/>
          <w:color w:val="303031"/>
          <w:highlight w:val="white"/>
        </w:rPr>
      </w:pPr>
      <w:r w:rsidDel="00000000" w:rsidR="00000000" w:rsidRPr="00000000">
        <w:rPr>
          <w:rFonts w:ascii="Proxima Nova" w:cs="Proxima Nova" w:eastAsia="Proxima Nova" w:hAnsi="Proxima Nova"/>
          <w:b w:val="1"/>
          <w:color w:val="303031"/>
          <w:highlight w:val="white"/>
          <w:rtl w:val="0"/>
        </w:rPr>
        <w:t xml:space="preserve">STUDENT INFORMATION AND SECURITY</w:t>
      </w:r>
    </w:p>
    <w:p w:rsidR="00000000" w:rsidDel="00000000" w:rsidP="00000000" w:rsidRDefault="00000000" w:rsidRPr="00000000" w14:paraId="00000391">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Overview: This policy summarizes Renaissance Academie’s comprehensive written Information Security Program mandated by the Federal Trade Commission’s Safeguards Rule and the Gramm – Leach – Bliley Act (“GLBA”). </w:t>
      </w:r>
    </w:p>
    <w:p w:rsidR="00000000" w:rsidDel="00000000" w:rsidP="00000000" w:rsidRDefault="00000000" w:rsidRPr="00000000" w14:paraId="00000392">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In particular, this document describes the Program elements pursuant to which the Institution intends to (i) ensure the security and confidentiality of covered records, (ii) protect against any anticipated threats or hazards to the security of such records, and (iii) protect against the unauthorized access or use of such records or information in ways that could result in substantial harm or inconvenience to customers. The Program incorporates by reference the Academie’s policies and procedures enumerated below and is in addition to any institutional policies and procedures that may be required pursuant to other federal and state laws and regulations, including, without limitation, FERPA, HIPAA, GLBA, GDPR, FTC – Red Flag Policies. </w:t>
      </w:r>
    </w:p>
    <w:p w:rsidR="00000000" w:rsidDel="00000000" w:rsidP="00000000" w:rsidRDefault="00000000" w:rsidRPr="00000000" w14:paraId="00000393">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94">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b w:val="1"/>
          <w:color w:val="303031"/>
          <w:highlight w:val="white"/>
          <w:rtl w:val="0"/>
        </w:rPr>
        <w:t xml:space="preserve">Designation of Representatives:</w:t>
      </w:r>
      <w:r w:rsidDel="00000000" w:rsidR="00000000" w:rsidRPr="00000000">
        <w:rPr>
          <w:rFonts w:ascii="Proxima Nova" w:cs="Proxima Nova" w:eastAsia="Proxima Nova" w:hAnsi="Proxima Nova"/>
          <w:color w:val="303031"/>
          <w:highlight w:val="white"/>
          <w:rtl w:val="0"/>
        </w:rPr>
        <w:t xml:space="preserve"> The Academie’s Chief Information Officer, is designated as the Chief Information Security Officer (CISO) who shall be responsible for coordinating and overseeing the Program. The Program Officer (CISO) may designate other representatives of the Academie to oversee and coordinate particular elements of the Program. Any questions regarding the implementation of the Program or the interpretation of this document should be directed to the CISO or his or her designees. </w:t>
      </w:r>
    </w:p>
    <w:p w:rsidR="00000000" w:rsidDel="00000000" w:rsidP="00000000" w:rsidRDefault="00000000" w:rsidRPr="00000000" w14:paraId="00000395">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96">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b w:val="1"/>
          <w:color w:val="303031"/>
          <w:highlight w:val="white"/>
          <w:rtl w:val="0"/>
        </w:rPr>
        <w:t xml:space="preserve">Scope of Program:</w:t>
      </w:r>
      <w:r w:rsidDel="00000000" w:rsidR="00000000" w:rsidRPr="00000000">
        <w:rPr>
          <w:rFonts w:ascii="Proxima Nova" w:cs="Proxima Nova" w:eastAsia="Proxima Nova" w:hAnsi="Proxima Nova"/>
          <w:color w:val="303031"/>
          <w:highlight w:val="white"/>
          <w:rtl w:val="0"/>
        </w:rPr>
        <w:t xml:space="preserve"> The Program applies to any record containing nonpublic financial or health information about a student, employee or other third party who has a relationship with the Academie, whether in paper, electronic or other form, that is handled or maintained by or on behalf of the Academie or its affiliates. For these purposes, the term nonpublic financial or health information shall mean any information (i) a student, employee or other third party provides in order to obtain a financial or health service from the Institution, (ii) about a student, employee or other third party resulting from any transaction with the Academie involving a financial or health service, or (iii) otherwise obtained about a student, employee or other third party in connection with providing a financial or health service to that person. </w:t>
      </w:r>
    </w:p>
    <w:p w:rsidR="00000000" w:rsidDel="00000000" w:rsidP="00000000" w:rsidRDefault="00000000" w:rsidRPr="00000000" w14:paraId="00000397">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98">
      <w:pPr>
        <w:pageBreakBefore w:val="0"/>
        <w:spacing w:after="0" w:before="0" w:line="240" w:lineRule="auto"/>
        <w:rPr>
          <w:rFonts w:ascii="Proxima Nova" w:cs="Proxima Nova" w:eastAsia="Proxima Nova" w:hAnsi="Proxima Nova"/>
          <w:b w:val="1"/>
          <w:color w:val="303031"/>
          <w:highlight w:val="white"/>
        </w:rPr>
      </w:pPr>
      <w:r w:rsidDel="00000000" w:rsidR="00000000" w:rsidRPr="00000000">
        <w:rPr>
          <w:rFonts w:ascii="Proxima Nova" w:cs="Proxima Nova" w:eastAsia="Proxima Nova" w:hAnsi="Proxima Nova"/>
          <w:b w:val="1"/>
          <w:color w:val="303031"/>
          <w:highlight w:val="white"/>
          <w:rtl w:val="0"/>
        </w:rPr>
        <w:t xml:space="preserve">FTC Recommended Best Practices </w:t>
      </w:r>
    </w:p>
    <w:p w:rsidR="00000000" w:rsidDel="00000000" w:rsidP="00000000" w:rsidRDefault="00000000" w:rsidRPr="00000000" w14:paraId="00000399">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In addition to the above required elements of an information security program, the FTC also recommends numerous other procedural and technological best practices for an information security program, including the following:  </w:t>
      </w:r>
    </w:p>
    <w:p w:rsidR="00000000" w:rsidDel="00000000" w:rsidP="00000000" w:rsidRDefault="00000000" w:rsidRPr="00000000" w14:paraId="0000039A">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1. Limit data access to those employees with a need to know. </w:t>
      </w:r>
    </w:p>
    <w:p w:rsidR="00000000" w:rsidDel="00000000" w:rsidP="00000000" w:rsidRDefault="00000000" w:rsidRPr="00000000" w14:paraId="0000039B">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2. Require employees to use strong passwords that must be changed on a regular basis. </w:t>
      </w:r>
    </w:p>
    <w:p w:rsidR="00000000" w:rsidDel="00000000" w:rsidP="00000000" w:rsidRDefault="00000000" w:rsidRPr="00000000" w14:paraId="0000039C">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3. Develop policies for appropriate use and protection of laptops, cell phones, and other mobile devices. </w:t>
      </w:r>
    </w:p>
    <w:p w:rsidR="00000000" w:rsidDel="00000000" w:rsidP="00000000" w:rsidRDefault="00000000" w:rsidRPr="00000000" w14:paraId="0000039D">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4. Train employees to take basic steps to maintain the security, confidentiality, and integrity of data. </w:t>
      </w:r>
    </w:p>
    <w:p w:rsidR="00000000" w:rsidDel="00000000" w:rsidP="00000000" w:rsidRDefault="00000000" w:rsidRPr="00000000" w14:paraId="0000039E">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5. Impose disciplinary measures for security policy violations. </w:t>
      </w:r>
    </w:p>
    <w:p w:rsidR="00000000" w:rsidDel="00000000" w:rsidP="00000000" w:rsidRDefault="00000000" w:rsidRPr="00000000" w14:paraId="0000039F">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6. Take appropriate measures to prevent terminated employees from accessing data. </w:t>
      </w:r>
    </w:p>
    <w:p w:rsidR="00000000" w:rsidDel="00000000" w:rsidP="00000000" w:rsidRDefault="00000000" w:rsidRPr="00000000" w14:paraId="000003A0">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7. Take steps to ensure the secure transmission of data (e.g. SSL, encryption). </w:t>
      </w:r>
    </w:p>
    <w:p w:rsidR="00000000" w:rsidDel="00000000" w:rsidP="00000000" w:rsidRDefault="00000000" w:rsidRPr="00000000" w14:paraId="000003A1">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8. Dispose of customer information in a secure way, including when disposing of electronic devices. </w:t>
      </w:r>
    </w:p>
    <w:p w:rsidR="00000000" w:rsidDel="00000000" w:rsidP="00000000" w:rsidRDefault="00000000" w:rsidRPr="00000000" w14:paraId="000003A2">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9. Take appropriate steps to prevent cybersecurity attacks (e.g. intrusion detection system, activity logs, monitoring large data transmission, use of dummy accounts). </w:t>
      </w:r>
    </w:p>
    <w:p w:rsidR="00000000" w:rsidDel="00000000" w:rsidP="00000000" w:rsidRDefault="00000000" w:rsidRPr="00000000" w14:paraId="000003A3">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10. Quickly diagnose and respond to security incidents, including securing data in the event of a breach and possibly notifying consumers, law enforcement, and/or businesses of such breach. </w:t>
      </w:r>
    </w:p>
    <w:p w:rsidR="00000000" w:rsidDel="00000000" w:rsidP="00000000" w:rsidRDefault="00000000" w:rsidRPr="00000000" w14:paraId="000003A4">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11. Maintain up-to-date programs and controls (anti-virus and anti-spyware software, firewalls, etc.) </w:t>
      </w:r>
    </w:p>
    <w:p w:rsidR="00000000" w:rsidDel="00000000" w:rsidP="00000000" w:rsidRDefault="00000000" w:rsidRPr="00000000" w14:paraId="000003A5">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12. Use appropriate oversight and audit procedures to detect improper disclosure and theft of data.</w:t>
      </w:r>
    </w:p>
    <w:p w:rsidR="00000000" w:rsidDel="00000000" w:rsidP="00000000" w:rsidRDefault="00000000" w:rsidRPr="00000000" w14:paraId="000003A6">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A7">
      <w:pPr>
        <w:pageBreakBefore w:val="0"/>
        <w:spacing w:after="0" w:before="0" w:line="240" w:lineRule="auto"/>
        <w:rPr>
          <w:rFonts w:ascii="Proxima Nova" w:cs="Proxima Nova" w:eastAsia="Proxima Nova" w:hAnsi="Proxima Nova"/>
          <w:b w:val="1"/>
          <w:color w:val="303031"/>
          <w:highlight w:val="white"/>
        </w:rPr>
      </w:pPr>
      <w:r w:rsidDel="00000000" w:rsidR="00000000" w:rsidRPr="00000000">
        <w:rPr>
          <w:rFonts w:ascii="Proxima Nova" w:cs="Proxima Nova" w:eastAsia="Proxima Nova" w:hAnsi="Proxima Nova"/>
          <w:b w:val="1"/>
          <w:color w:val="303031"/>
          <w:highlight w:val="white"/>
          <w:rtl w:val="0"/>
        </w:rPr>
        <w:t xml:space="preserve">DEFINITIONS</w:t>
      </w:r>
    </w:p>
    <w:p w:rsidR="00000000" w:rsidDel="00000000" w:rsidP="00000000" w:rsidRDefault="00000000" w:rsidRPr="00000000" w14:paraId="000003A8">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b w:val="1"/>
          <w:color w:val="303031"/>
          <w:highlight w:val="white"/>
          <w:rtl w:val="0"/>
        </w:rPr>
        <w:t xml:space="preserve">Notification</w:t>
      </w:r>
      <w:r w:rsidDel="00000000" w:rsidR="00000000" w:rsidRPr="00000000">
        <w:rPr>
          <w:rFonts w:ascii="Proxima Nova" w:cs="Proxima Nova" w:eastAsia="Proxima Nova" w:hAnsi="Proxima Nova"/>
          <w:color w:val="303031"/>
          <w:highlight w:val="white"/>
          <w:rtl w:val="0"/>
        </w:rPr>
        <w:t xml:space="preserve">. The act of informing the persons affected by the breach and providing required reporting to the applicable governmental agencies. </w:t>
      </w:r>
    </w:p>
    <w:p w:rsidR="00000000" w:rsidDel="00000000" w:rsidP="00000000" w:rsidRDefault="00000000" w:rsidRPr="00000000" w14:paraId="000003A9">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AA">
      <w:pPr>
        <w:pageBreakBefore w:val="0"/>
        <w:spacing w:after="0" w:before="0" w:line="240" w:lineRule="auto"/>
        <w:rPr>
          <w:rFonts w:ascii="Proxima Nova" w:cs="Proxima Nova" w:eastAsia="Proxima Nova" w:hAnsi="Proxima Nova"/>
          <w:b w:val="1"/>
          <w:color w:val="30303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3AB">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b w:val="1"/>
          <w:color w:val="303031"/>
          <w:highlight w:val="white"/>
          <w:rtl w:val="0"/>
        </w:rPr>
        <w:t xml:space="preserve">Private Information</w:t>
      </w:r>
      <w:r w:rsidDel="00000000" w:rsidR="00000000" w:rsidRPr="00000000">
        <w:rPr>
          <w:rFonts w:ascii="Proxima Nova" w:cs="Proxima Nova" w:eastAsia="Proxima Nova" w:hAnsi="Proxima Nova"/>
          <w:color w:val="303031"/>
          <w:highlight w:val="white"/>
          <w:rtl w:val="0"/>
        </w:rPr>
        <w:t xml:space="preserve">. If the information acquired includes a name (first and last name or first initial and last name) in combination with any of the following, and the information was not in an encrypted format, a public notification may be warranted: </w:t>
      </w:r>
    </w:p>
    <w:p w:rsidR="00000000" w:rsidDel="00000000" w:rsidP="00000000" w:rsidRDefault="00000000" w:rsidRPr="00000000" w14:paraId="000003AC">
      <w:pPr>
        <w:pageBreakBefore w:val="0"/>
        <w:numPr>
          <w:ilvl w:val="0"/>
          <w:numId w:val="10"/>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Social Security number </w:t>
      </w:r>
    </w:p>
    <w:p w:rsidR="00000000" w:rsidDel="00000000" w:rsidP="00000000" w:rsidRDefault="00000000" w:rsidRPr="00000000" w14:paraId="000003AD">
      <w:pPr>
        <w:pageBreakBefore w:val="0"/>
        <w:numPr>
          <w:ilvl w:val="0"/>
          <w:numId w:val="10"/>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Driver’s license number </w:t>
      </w:r>
    </w:p>
    <w:p w:rsidR="00000000" w:rsidDel="00000000" w:rsidP="00000000" w:rsidRDefault="00000000" w:rsidRPr="00000000" w14:paraId="000003AE">
      <w:pPr>
        <w:pageBreakBefore w:val="0"/>
        <w:numPr>
          <w:ilvl w:val="0"/>
          <w:numId w:val="10"/>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Bank account, credit, or debit card account number with security, access, PIN, or password that would permit access to the account </w:t>
      </w:r>
    </w:p>
    <w:p w:rsidR="00000000" w:rsidDel="00000000" w:rsidP="00000000" w:rsidRDefault="00000000" w:rsidRPr="00000000" w14:paraId="000003AF">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B0">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Personal information that is publicly and lawfully available to the general public, such as address, phone number, and email address, is not considered private information for the purposes of this policy. </w:t>
      </w:r>
    </w:p>
    <w:p w:rsidR="00000000" w:rsidDel="00000000" w:rsidP="00000000" w:rsidRDefault="00000000" w:rsidRPr="00000000" w14:paraId="000003B1">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B2">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b w:val="1"/>
          <w:color w:val="303031"/>
          <w:highlight w:val="white"/>
          <w:rtl w:val="0"/>
        </w:rPr>
        <w:t xml:space="preserve">Protected Personal Data (PPD)</w:t>
      </w:r>
      <w:r w:rsidDel="00000000" w:rsidR="00000000" w:rsidRPr="00000000">
        <w:rPr>
          <w:rFonts w:ascii="Proxima Nova" w:cs="Proxima Nova" w:eastAsia="Proxima Nova" w:hAnsi="Proxima Nova"/>
          <w:color w:val="303031"/>
          <w:highlight w:val="white"/>
          <w:rtl w:val="0"/>
        </w:rPr>
        <w:t xml:space="preserve">. Includes, without limitation, personally identifiable information (PII), protected health information (PHI), and protected student information (PSI) as described below. PPD includes data maintained in any electronic or hard copy medium. </w:t>
      </w:r>
    </w:p>
    <w:p w:rsidR="00000000" w:rsidDel="00000000" w:rsidP="00000000" w:rsidRDefault="00000000" w:rsidRPr="00000000" w14:paraId="000003B3">
      <w:pPr>
        <w:pageBreakBefore w:val="0"/>
        <w:numPr>
          <w:ilvl w:val="0"/>
          <w:numId w:val="8"/>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Personally Identifiable Information (PII): An individual’s first name or first initial and last name in combination with any one or more of the following data elements, when either the name or the data elements are not encrypted or redacted or protected by another method that renders them unreadable or unusable by unauthorized person: </w:t>
      </w:r>
    </w:p>
    <w:p w:rsidR="00000000" w:rsidDel="00000000" w:rsidP="00000000" w:rsidRDefault="00000000" w:rsidRPr="00000000" w14:paraId="000003B4">
      <w:pPr>
        <w:pageBreakBefore w:val="0"/>
        <w:numPr>
          <w:ilvl w:val="1"/>
          <w:numId w:val="8"/>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Social Security number; o Motor vehicle operator’s license number or non-driver identification card number; </w:t>
      </w:r>
    </w:p>
    <w:p w:rsidR="00000000" w:rsidDel="00000000" w:rsidP="00000000" w:rsidRDefault="00000000" w:rsidRPr="00000000" w14:paraId="000003B5">
      <w:pPr>
        <w:pageBreakBefore w:val="0"/>
        <w:numPr>
          <w:ilvl w:val="1"/>
          <w:numId w:val="8"/>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Financial account number or credit or debit card number, if circumstances exist in which the number could be used without additional identifying information, access codes, or passwords;</w:t>
      </w:r>
    </w:p>
    <w:p w:rsidR="00000000" w:rsidDel="00000000" w:rsidP="00000000" w:rsidRDefault="00000000" w:rsidRPr="00000000" w14:paraId="000003B6">
      <w:pPr>
        <w:pageBreakBefore w:val="0"/>
        <w:numPr>
          <w:ilvl w:val="1"/>
          <w:numId w:val="8"/>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Account passwords or personal identification numbers or other access codes for a financial account. </w:t>
      </w:r>
    </w:p>
    <w:p w:rsidR="00000000" w:rsidDel="00000000" w:rsidP="00000000" w:rsidRDefault="00000000" w:rsidRPr="00000000" w14:paraId="000003B7">
      <w:pPr>
        <w:pageBreakBefore w:val="0"/>
        <w:numPr>
          <w:ilvl w:val="1"/>
          <w:numId w:val="8"/>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Protected Health Information (PHI): Includes identifiable health information as defined at 45 CFR §160.103 that is transmitted or maintained by the Academie’s covered HIPAA components; PHI also includes identifiable health information that is obtained by a employee or someone working on behalf of the Academie pursuant to an agreement with another organization or governmental entity that is protected under the HIPAA/HITECH Act. </w:t>
      </w:r>
    </w:p>
    <w:p w:rsidR="00000000" w:rsidDel="00000000" w:rsidP="00000000" w:rsidRDefault="00000000" w:rsidRPr="00000000" w14:paraId="000003B8">
      <w:pPr>
        <w:pageBreakBefore w:val="0"/>
        <w:numPr>
          <w:ilvl w:val="1"/>
          <w:numId w:val="8"/>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Protected Student Information (PSI): Student education records maintained by the College, whether by academic or administrative units, and protected under the Family Educational Rights and Privacy Act (FERPA) and as described more fully in the Utica College FERPA Rights Disclosure policy</w:t>
      </w:r>
    </w:p>
    <w:p w:rsidR="00000000" w:rsidDel="00000000" w:rsidP="00000000" w:rsidRDefault="00000000" w:rsidRPr="00000000" w14:paraId="000003B9">
      <w:pPr>
        <w:pageBreakBefore w:val="0"/>
        <w:spacing w:after="0" w:before="0" w:line="240" w:lineRule="auto"/>
        <w:rPr>
          <w:rFonts w:ascii="Proxima Nova" w:cs="Proxima Nova" w:eastAsia="Proxima Nova" w:hAnsi="Proxima Nova"/>
          <w:b w:val="1"/>
          <w:color w:val="303031"/>
          <w:highlight w:val="white"/>
        </w:rPr>
      </w:pPr>
      <w:r w:rsidDel="00000000" w:rsidR="00000000" w:rsidRPr="00000000">
        <w:rPr>
          <w:rtl w:val="0"/>
        </w:rPr>
      </w:r>
    </w:p>
    <w:p w:rsidR="00000000" w:rsidDel="00000000" w:rsidP="00000000" w:rsidRDefault="00000000" w:rsidRPr="00000000" w14:paraId="000003BA">
      <w:pPr>
        <w:pageBreakBefore w:val="0"/>
        <w:spacing w:after="0" w:before="0" w:line="240" w:lineRule="auto"/>
        <w:rPr>
          <w:rFonts w:ascii="Proxima Nova" w:cs="Proxima Nova" w:eastAsia="Proxima Nova" w:hAnsi="Proxima Nova"/>
          <w:b w:val="1"/>
          <w:color w:val="303031"/>
          <w:highlight w:val="white"/>
        </w:rPr>
      </w:pPr>
      <w:r w:rsidDel="00000000" w:rsidR="00000000" w:rsidRPr="00000000">
        <w:rPr>
          <w:rtl w:val="0"/>
        </w:rPr>
      </w:r>
    </w:p>
    <w:p w:rsidR="00000000" w:rsidDel="00000000" w:rsidP="00000000" w:rsidRDefault="00000000" w:rsidRPr="00000000" w14:paraId="000003BB">
      <w:pPr>
        <w:pageBreakBefore w:val="0"/>
        <w:spacing w:after="0" w:before="0" w:line="240" w:lineRule="auto"/>
        <w:rPr>
          <w:rFonts w:ascii="Proxima Nova" w:cs="Proxima Nova" w:eastAsia="Proxima Nova" w:hAnsi="Proxima Nova"/>
          <w:b w:val="1"/>
          <w:color w:val="303031"/>
          <w:highlight w:val="white"/>
        </w:rPr>
      </w:pPr>
      <w:r w:rsidDel="00000000" w:rsidR="00000000" w:rsidRPr="00000000">
        <w:rPr>
          <w:rFonts w:ascii="Proxima Nova" w:cs="Proxima Nova" w:eastAsia="Proxima Nova" w:hAnsi="Proxima Nova"/>
          <w:b w:val="1"/>
          <w:color w:val="303031"/>
          <w:highlight w:val="white"/>
          <w:rtl w:val="0"/>
        </w:rPr>
        <w:t xml:space="preserve">Elements of the Program: </w:t>
      </w:r>
    </w:p>
    <w:p w:rsidR="00000000" w:rsidDel="00000000" w:rsidP="00000000" w:rsidRDefault="00000000" w:rsidRPr="00000000" w14:paraId="000003BC">
      <w:pPr>
        <w:pageBreakBefore w:val="0"/>
        <w:spacing w:after="0" w:before="0" w:line="240" w:lineRule="auto"/>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b w:val="1"/>
          <w:color w:val="303031"/>
          <w:highlight w:val="white"/>
          <w:rtl w:val="0"/>
        </w:rPr>
        <w:t xml:space="preserve">1. Risk Identification and Assessment. </w:t>
      </w:r>
      <w:r w:rsidDel="00000000" w:rsidR="00000000" w:rsidRPr="00000000">
        <w:rPr>
          <w:rFonts w:ascii="Proxima Nova" w:cs="Proxima Nova" w:eastAsia="Proxima Nova" w:hAnsi="Proxima Nova"/>
          <w:color w:val="303031"/>
          <w:highlight w:val="white"/>
          <w:rtl w:val="0"/>
        </w:rPr>
        <w:t xml:space="preserve">The Academie intends, as part of the Program, to undertake to identify and assess external and internal risks to the security, confidentiality, and integrity of nonpublic financial information that could result in the unauthorized disclosure, misuse, alteration, destruction or other compromise of such information. In implementing the Program, the CISO will establish procedures for identifying and assessing such risks in each relevant area of the Institution’s operations, including:  </w:t>
      </w:r>
    </w:p>
    <w:p w:rsidR="00000000" w:rsidDel="00000000" w:rsidP="00000000" w:rsidRDefault="00000000" w:rsidRPr="00000000" w14:paraId="000003BD">
      <w:pPr>
        <w:pageBreakBefore w:val="0"/>
        <w:spacing w:after="0" w:before="0" w:line="240" w:lineRule="auto"/>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BE">
      <w:pPr>
        <w:pageBreakBefore w:val="0"/>
        <w:numPr>
          <w:ilvl w:val="0"/>
          <w:numId w:val="31"/>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b w:val="1"/>
          <w:color w:val="303031"/>
          <w:highlight w:val="white"/>
          <w:rtl w:val="0"/>
        </w:rPr>
        <w:t xml:space="preserve">Employee training and management.</w:t>
      </w:r>
      <w:r w:rsidDel="00000000" w:rsidR="00000000" w:rsidRPr="00000000">
        <w:rPr>
          <w:rFonts w:ascii="Proxima Nova" w:cs="Proxima Nova" w:eastAsia="Proxima Nova" w:hAnsi="Proxima Nova"/>
          <w:color w:val="303031"/>
          <w:highlight w:val="white"/>
          <w:rtl w:val="0"/>
        </w:rPr>
        <w:t xml:space="preserve"> The CISO will coordinate with Academie representatives to evaluate the effectiveness of  procedures and practices relating to access to and use of including but not limited to student and/or employee records, including financial aid and health information. This evaluation will include assessing the effectiveness of the Academie’s current policies and procedures in this area, including compliance requirements resulting from the following external provisions: </w:t>
      </w:r>
    </w:p>
    <w:p w:rsidR="00000000" w:rsidDel="00000000" w:rsidP="00000000" w:rsidRDefault="00000000" w:rsidRPr="00000000" w14:paraId="000003BF">
      <w:pPr>
        <w:pageBreakBefore w:val="0"/>
        <w:numPr>
          <w:ilvl w:val="1"/>
          <w:numId w:val="31"/>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 Family Educational Rights &amp; Privacy Act (FERPA)  </w:t>
      </w:r>
    </w:p>
    <w:p w:rsidR="00000000" w:rsidDel="00000000" w:rsidP="00000000" w:rsidRDefault="00000000" w:rsidRPr="00000000" w14:paraId="000003C0">
      <w:pPr>
        <w:pageBreakBefore w:val="0"/>
        <w:numPr>
          <w:ilvl w:val="1"/>
          <w:numId w:val="31"/>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Health Insurance Portability &amp; Accountability Act (HIPAA) </w:t>
      </w:r>
    </w:p>
    <w:p w:rsidR="00000000" w:rsidDel="00000000" w:rsidP="00000000" w:rsidRDefault="00000000" w:rsidRPr="00000000" w14:paraId="000003C1">
      <w:pPr>
        <w:pageBreakBefore w:val="0"/>
        <w:numPr>
          <w:ilvl w:val="1"/>
          <w:numId w:val="31"/>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Federal Trade Commission – Red Flag Policies   </w:t>
      </w:r>
    </w:p>
    <w:p w:rsidR="00000000" w:rsidDel="00000000" w:rsidP="00000000" w:rsidRDefault="00000000" w:rsidRPr="00000000" w14:paraId="000003C2">
      <w:pPr>
        <w:pageBreakBefore w:val="0"/>
        <w:numPr>
          <w:ilvl w:val="1"/>
          <w:numId w:val="31"/>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General Data Protection Regulation (GDPR)  </w:t>
      </w:r>
    </w:p>
    <w:p w:rsidR="00000000" w:rsidDel="00000000" w:rsidP="00000000" w:rsidRDefault="00000000" w:rsidRPr="00000000" w14:paraId="000003C3">
      <w:pPr>
        <w:pageBreakBefore w:val="0"/>
        <w:numPr>
          <w:ilvl w:val="1"/>
          <w:numId w:val="31"/>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Gramm-Leach-Bliley Act (GLBA)  </w:t>
      </w:r>
    </w:p>
    <w:p w:rsidR="00000000" w:rsidDel="00000000" w:rsidP="00000000" w:rsidRDefault="00000000" w:rsidRPr="00000000" w14:paraId="000003C4">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C5">
      <w:pPr>
        <w:pageBreakBefore w:val="0"/>
        <w:numPr>
          <w:ilvl w:val="0"/>
          <w:numId w:val="3"/>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b w:val="1"/>
          <w:color w:val="303031"/>
          <w:highlight w:val="white"/>
          <w:rtl w:val="0"/>
        </w:rPr>
        <w:t xml:space="preserve">Information Systems and Information Processing and Disposal.</w:t>
      </w:r>
      <w:r w:rsidDel="00000000" w:rsidR="00000000" w:rsidRPr="00000000">
        <w:rPr>
          <w:rFonts w:ascii="Proxima Nova" w:cs="Proxima Nova" w:eastAsia="Proxima Nova" w:hAnsi="Proxima Nova"/>
          <w:color w:val="303031"/>
          <w:highlight w:val="white"/>
          <w:rtl w:val="0"/>
        </w:rPr>
        <w:t xml:space="preserve"> The CISO will coordinate with representatives of the Academie’s Information Services to assess the risks to nonpublic financial information associated with the Academie’s information systems, including network and software design, information processing, and the storage, transmission and disposal of nonpublic financial information. This evaluation will include assessing the Academie’s current policies and procedures relating to the following:  </w:t>
      </w:r>
    </w:p>
    <w:p w:rsidR="00000000" w:rsidDel="00000000" w:rsidP="00000000" w:rsidRDefault="00000000" w:rsidRPr="00000000" w14:paraId="000003C6">
      <w:pPr>
        <w:pageBreakBefore w:val="0"/>
        <w:numPr>
          <w:ilvl w:val="1"/>
          <w:numId w:val="3"/>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Use of Computers/College Computing and Information Systems  </w:t>
      </w:r>
    </w:p>
    <w:p w:rsidR="00000000" w:rsidDel="00000000" w:rsidP="00000000" w:rsidRDefault="00000000" w:rsidRPr="00000000" w14:paraId="000003C7">
      <w:pPr>
        <w:pageBreakBefore w:val="0"/>
        <w:numPr>
          <w:ilvl w:val="1"/>
          <w:numId w:val="3"/>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Individual Email Address  </w:t>
      </w:r>
    </w:p>
    <w:p w:rsidR="00000000" w:rsidDel="00000000" w:rsidP="00000000" w:rsidRDefault="00000000" w:rsidRPr="00000000" w14:paraId="000003C8">
      <w:pPr>
        <w:pageBreakBefore w:val="0"/>
        <w:numPr>
          <w:ilvl w:val="1"/>
          <w:numId w:val="3"/>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Use of Copyright Materials  </w:t>
      </w:r>
    </w:p>
    <w:p w:rsidR="00000000" w:rsidDel="00000000" w:rsidP="00000000" w:rsidRDefault="00000000" w:rsidRPr="00000000" w14:paraId="000003C9">
      <w:pPr>
        <w:pageBreakBefore w:val="0"/>
        <w:numPr>
          <w:ilvl w:val="1"/>
          <w:numId w:val="3"/>
        </w:numPr>
        <w:spacing w:after="0" w:before="0" w:line="240" w:lineRule="auto"/>
        <w:ind w:left="144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Record Retention </w:t>
      </w:r>
    </w:p>
    <w:p w:rsidR="00000000" w:rsidDel="00000000" w:rsidP="00000000" w:rsidRDefault="00000000" w:rsidRPr="00000000" w14:paraId="000003CA">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CB">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The CISO will also coordinate with the Academie’s Information Services to assess procedures for monitoring potential information security threats associated with software systems and for updating such systems by, among other things, implementing patches or other software fixes designed to deal with known security flaws.  </w:t>
      </w:r>
    </w:p>
    <w:p w:rsidR="00000000" w:rsidDel="00000000" w:rsidP="00000000" w:rsidRDefault="00000000" w:rsidRPr="00000000" w14:paraId="000003CC">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CD">
      <w:pPr>
        <w:pageBreakBefore w:val="0"/>
        <w:numPr>
          <w:ilvl w:val="0"/>
          <w:numId w:val="32"/>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Detecting, Preventing and Responding to Attacks. The CISO will coordinate with the Academie’s Information Services to evaluate procedures for and methods of detecting, preventing and responding to attacks or other system failures and existing network access and security policies and procedures, as well as procedures for coordinating responses to network attacks and developing incident response teams and policies. In this regard, the CISO may elect to delegate to a representative of the Information Services the responsibility for monitoring and participating in the dissemination of information related to the reporting of known security attacks and other threats to the integrity of networks utilized by the Academie.</w:t>
      </w:r>
    </w:p>
    <w:p w:rsidR="00000000" w:rsidDel="00000000" w:rsidP="00000000" w:rsidRDefault="00000000" w:rsidRPr="00000000" w14:paraId="000003CE">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CF">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b w:val="1"/>
          <w:color w:val="303031"/>
          <w:highlight w:val="white"/>
          <w:rtl w:val="0"/>
        </w:rPr>
        <w:t xml:space="preserve">2. Designing and Implementing Safeguards.</w:t>
      </w:r>
      <w:r w:rsidDel="00000000" w:rsidR="00000000" w:rsidRPr="00000000">
        <w:rPr>
          <w:rFonts w:ascii="Proxima Nova" w:cs="Proxima Nova" w:eastAsia="Proxima Nova" w:hAnsi="Proxima Nova"/>
          <w:color w:val="303031"/>
          <w:highlight w:val="white"/>
          <w:rtl w:val="0"/>
        </w:rPr>
        <w:t xml:space="preserve"> The risk assessment and analysis described above shall apply to all methods of handling or disposing of nonpublic financial information, whether in electronic, paper or other forms. The CISO will, on a regular basis, implement safeguards to control the risks identified through such assessments and to regularly test or otherwise monitor the effectiveness of such safeguards. Such testing and monitoring may be accomplished through existing network monitoring and problem escalation procedures. </w:t>
      </w:r>
    </w:p>
    <w:p w:rsidR="00000000" w:rsidDel="00000000" w:rsidP="00000000" w:rsidRDefault="00000000" w:rsidRPr="00000000" w14:paraId="000003D0">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D1">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b w:val="1"/>
          <w:color w:val="303031"/>
          <w:highlight w:val="white"/>
          <w:rtl w:val="0"/>
        </w:rPr>
        <w:t xml:space="preserve">3. Overseeing Service Providers</w:t>
      </w:r>
      <w:r w:rsidDel="00000000" w:rsidR="00000000" w:rsidRPr="00000000">
        <w:rPr>
          <w:rFonts w:ascii="Proxima Nova" w:cs="Proxima Nova" w:eastAsia="Proxima Nova" w:hAnsi="Proxima Nova"/>
          <w:color w:val="303031"/>
          <w:highlight w:val="white"/>
          <w:rtl w:val="0"/>
        </w:rPr>
        <w:t xml:space="preserve">. The CISO shall coordinate with those responsible for the third party service procurement activities among the Information Services and other affected departments to raise awareness of, and to institute methods for, selecting and retaining only those service providers that are capable of maintaining appropriate safeguards for nonpublic financial information of students and other third parties to which they will have access. In addition, the CISO will work with the Director and CEO to develop and incorporate standard, contractual protections applicable to third party service providers, which will require such providers to implement and maintain appropriate safeguards. Any deviation from these standard provisions will require the approval of the Director and CEO. These standards shall apply to all existing and future contracts entered into with such third party service providers.</w:t>
      </w:r>
    </w:p>
    <w:p w:rsidR="00000000" w:rsidDel="00000000" w:rsidP="00000000" w:rsidRDefault="00000000" w:rsidRPr="00000000" w14:paraId="000003D2">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D3">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b w:val="1"/>
          <w:color w:val="303031"/>
          <w:highlight w:val="white"/>
          <w:rtl w:val="0"/>
        </w:rPr>
        <w:t xml:space="preserve">4. Adjustments to Program. </w:t>
      </w:r>
      <w:r w:rsidDel="00000000" w:rsidR="00000000" w:rsidRPr="00000000">
        <w:rPr>
          <w:rFonts w:ascii="Proxima Nova" w:cs="Proxima Nova" w:eastAsia="Proxima Nova" w:hAnsi="Proxima Nova"/>
          <w:color w:val="303031"/>
          <w:highlight w:val="white"/>
          <w:rtl w:val="0"/>
        </w:rPr>
        <w:t xml:space="preserve">The CISO is responsible for evaluating and adjusting the Program based on the risk identification and assessment activities undertaken pursuant to the Program, as well as any material changes to the Academie’s operations or other circumstances that may have a material impact on the Program. </w:t>
      </w:r>
    </w:p>
    <w:p w:rsidR="00000000" w:rsidDel="00000000" w:rsidP="00000000" w:rsidRDefault="00000000" w:rsidRPr="00000000" w14:paraId="000003D4">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D5">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b w:val="1"/>
          <w:color w:val="303031"/>
          <w:highlight w:val="white"/>
          <w:rtl w:val="0"/>
        </w:rPr>
        <w:t xml:space="preserve">5. Procedures for Reporting a Breach</w:t>
      </w:r>
      <w:r w:rsidDel="00000000" w:rsidR="00000000" w:rsidRPr="00000000">
        <w:rPr>
          <w:rFonts w:ascii="Proxima Nova" w:cs="Proxima Nova" w:eastAsia="Proxima Nova" w:hAnsi="Proxima Nova"/>
          <w:color w:val="303031"/>
          <w:highlight w:val="white"/>
          <w:rtl w:val="0"/>
        </w:rPr>
        <w:t xml:space="preserve">. </w:t>
      </w:r>
    </w:p>
    <w:p w:rsidR="00000000" w:rsidDel="00000000" w:rsidP="00000000" w:rsidRDefault="00000000" w:rsidRPr="00000000" w14:paraId="000003D6">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Any office or individual aware of a potential breach of security containing protected information must immediately report the potential breach of security to the CISO via email or phone.  </w:t>
      </w:r>
    </w:p>
    <w:p w:rsidR="00000000" w:rsidDel="00000000" w:rsidP="00000000" w:rsidRDefault="00000000" w:rsidRPr="00000000" w14:paraId="000003D7">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As directed by the CISO, the reporter shall follow instructions regarding securing data and preserving evidence. In the event that a public notification of the security breach may be warranted, the CISO will consult with the CEO, Owner, and others to formally begin the breach notification plan in accordance with all Federal and State laws and regulations. </w:t>
      </w:r>
    </w:p>
    <w:p w:rsidR="00000000" w:rsidDel="00000000" w:rsidP="00000000" w:rsidRDefault="00000000" w:rsidRPr="00000000" w14:paraId="000003D8">
      <w:pPr>
        <w:pageBreakBefore w:val="0"/>
        <w:spacing w:after="0" w:before="0" w:line="240" w:lineRule="auto"/>
        <w:ind w:left="0" w:firstLine="0"/>
        <w:rPr>
          <w:rFonts w:ascii="Proxima Nova" w:cs="Proxima Nova" w:eastAsia="Proxima Nova" w:hAnsi="Proxima Nova"/>
          <w:b w:val="1"/>
          <w:color w:val="303031"/>
          <w:highlight w:val="white"/>
        </w:rPr>
      </w:pPr>
      <w:r w:rsidDel="00000000" w:rsidR="00000000" w:rsidRPr="00000000">
        <w:rPr>
          <w:rFonts w:ascii="Proxima Nova" w:cs="Proxima Nova" w:eastAsia="Proxima Nova" w:hAnsi="Proxima Nova"/>
          <w:b w:val="1"/>
          <w:color w:val="303031"/>
          <w:highlight w:val="white"/>
          <w:rtl w:val="0"/>
        </w:rPr>
        <w:t xml:space="preserve">Notice Requirements </w:t>
      </w:r>
    </w:p>
    <w:p w:rsidR="00000000" w:rsidDel="00000000" w:rsidP="00000000" w:rsidRDefault="00000000" w:rsidRPr="00000000" w14:paraId="000003D9">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Depending on the determination, the Academie will take one of the following next steps: </w:t>
      </w:r>
    </w:p>
    <w:p w:rsidR="00000000" w:rsidDel="00000000" w:rsidP="00000000" w:rsidRDefault="00000000" w:rsidRPr="00000000" w14:paraId="000003DA">
      <w:pPr>
        <w:pageBreakBefore w:val="0"/>
        <w:numPr>
          <w:ilvl w:val="0"/>
          <w:numId w:val="43"/>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If PPD was breached and notification is required or merited, affected individuals shall receive a notice of the incident, in the most expedient time possible and without unreasonable delay, consistent with the legitimate needs of law enforcement agencies. </w:t>
      </w:r>
    </w:p>
    <w:p w:rsidR="00000000" w:rsidDel="00000000" w:rsidP="00000000" w:rsidRDefault="00000000" w:rsidRPr="00000000" w14:paraId="000003DB">
      <w:pPr>
        <w:pageBreakBefore w:val="0"/>
        <w:numPr>
          <w:ilvl w:val="0"/>
          <w:numId w:val="43"/>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If PII was breached, affected individuals must be provided notice in accordance with legal requirements</w:t>
      </w:r>
    </w:p>
    <w:p w:rsidR="00000000" w:rsidDel="00000000" w:rsidP="00000000" w:rsidRDefault="00000000" w:rsidRPr="00000000" w14:paraId="000003DC">
      <w:pPr>
        <w:pageBreakBefore w:val="0"/>
        <w:numPr>
          <w:ilvl w:val="0"/>
          <w:numId w:val="43"/>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If PHI was breached, affected individuals must be provided notice without unreasonable delay and in no case later than 60 days from discovery of the breach. </w:t>
      </w:r>
    </w:p>
    <w:p w:rsidR="00000000" w:rsidDel="00000000" w:rsidP="00000000" w:rsidRDefault="00000000" w:rsidRPr="00000000" w14:paraId="000003DD">
      <w:pPr>
        <w:pageBreakBefore w:val="0"/>
        <w:spacing w:after="0" w:before="0" w:line="240" w:lineRule="auto"/>
        <w:ind w:left="72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DE">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The method of noticing a breach of PPD may vary depending on the number of individuals affected, the cost of notifying, and the normal means of communication with affected individuals, but in all instances as guided by the applicable legal requirements. </w:t>
      </w:r>
    </w:p>
    <w:p w:rsidR="00000000" w:rsidDel="00000000" w:rsidP="00000000" w:rsidRDefault="00000000" w:rsidRPr="00000000" w14:paraId="000003DF">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E0">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The Academie may outsource some or all of the breach notification requirements depending on the nature and extent of the breach. </w:t>
      </w:r>
    </w:p>
    <w:p w:rsidR="00000000" w:rsidDel="00000000" w:rsidP="00000000" w:rsidRDefault="00000000" w:rsidRPr="00000000" w14:paraId="000003E1">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E2">
      <w:pPr>
        <w:pageBreakBefore w:val="0"/>
        <w:spacing w:after="0" w:before="0" w:line="240" w:lineRule="auto"/>
        <w:ind w:left="0" w:firstLine="0"/>
        <w:rPr>
          <w:rFonts w:ascii="Proxima Nova" w:cs="Proxima Nova" w:eastAsia="Proxima Nova" w:hAnsi="Proxima Nova"/>
          <w:b w:val="1"/>
          <w:color w:val="303031"/>
          <w:highlight w:val="white"/>
        </w:rPr>
      </w:pPr>
      <w:r w:rsidDel="00000000" w:rsidR="00000000" w:rsidRPr="00000000">
        <w:rPr>
          <w:rFonts w:ascii="Proxima Nova" w:cs="Proxima Nova" w:eastAsia="Proxima Nova" w:hAnsi="Proxima Nova"/>
          <w:b w:val="1"/>
          <w:color w:val="303031"/>
          <w:highlight w:val="white"/>
          <w:rtl w:val="0"/>
        </w:rPr>
        <w:t xml:space="preserve">Documentation </w:t>
      </w:r>
    </w:p>
    <w:p w:rsidR="00000000" w:rsidDel="00000000" w:rsidP="00000000" w:rsidRDefault="00000000" w:rsidRPr="00000000" w14:paraId="000003E3">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E4">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The Academie will document all reported information security incidents. Documentation responsibilities include:</w:t>
      </w:r>
    </w:p>
    <w:p w:rsidR="00000000" w:rsidDel="00000000" w:rsidP="00000000" w:rsidRDefault="00000000" w:rsidRPr="00000000" w14:paraId="000003E5">
      <w:pPr>
        <w:pageBreakBefore w:val="0"/>
        <w:numPr>
          <w:ilvl w:val="0"/>
          <w:numId w:val="7"/>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Log of incidents received </w:t>
      </w:r>
    </w:p>
    <w:p w:rsidR="00000000" w:rsidDel="00000000" w:rsidP="00000000" w:rsidRDefault="00000000" w:rsidRPr="00000000" w14:paraId="000003E6">
      <w:pPr>
        <w:pageBreakBefore w:val="0"/>
        <w:numPr>
          <w:ilvl w:val="0"/>
          <w:numId w:val="7"/>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The evaluation process and outcome of the evaluation </w:t>
      </w:r>
    </w:p>
    <w:p w:rsidR="00000000" w:rsidDel="00000000" w:rsidP="00000000" w:rsidRDefault="00000000" w:rsidRPr="00000000" w14:paraId="000003E7">
      <w:pPr>
        <w:pageBreakBefore w:val="0"/>
        <w:numPr>
          <w:ilvl w:val="0"/>
          <w:numId w:val="7"/>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Recommended corrective action to contain the incident and prevent future incidents</w:t>
      </w:r>
    </w:p>
    <w:p w:rsidR="00000000" w:rsidDel="00000000" w:rsidP="00000000" w:rsidRDefault="00000000" w:rsidRPr="00000000" w14:paraId="000003E8">
      <w:pPr>
        <w:pageBreakBefore w:val="0"/>
        <w:numPr>
          <w:ilvl w:val="0"/>
          <w:numId w:val="7"/>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Breach determination outcome </w:t>
      </w:r>
    </w:p>
    <w:p w:rsidR="00000000" w:rsidDel="00000000" w:rsidP="00000000" w:rsidRDefault="00000000" w:rsidRPr="00000000" w14:paraId="000003E9">
      <w:pPr>
        <w:pageBreakBefore w:val="0"/>
        <w:numPr>
          <w:ilvl w:val="0"/>
          <w:numId w:val="7"/>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Identification of responsible department </w:t>
      </w:r>
    </w:p>
    <w:p w:rsidR="00000000" w:rsidDel="00000000" w:rsidP="00000000" w:rsidRDefault="00000000" w:rsidRPr="00000000" w14:paraId="000003EA">
      <w:pPr>
        <w:pageBreakBefore w:val="0"/>
        <w:numPr>
          <w:ilvl w:val="0"/>
          <w:numId w:val="7"/>
        </w:numPr>
        <w:spacing w:after="0" w:before="0" w:line="240" w:lineRule="auto"/>
        <w:ind w:left="720" w:hanging="360"/>
        <w:rPr>
          <w:rFonts w:ascii="Proxima Nova" w:cs="Proxima Nova" w:eastAsia="Proxima Nova" w:hAnsi="Proxima Nova"/>
          <w:color w:val="303031"/>
          <w:highlight w:val="white"/>
          <w:u w:val="none"/>
        </w:rPr>
      </w:pPr>
      <w:r w:rsidDel="00000000" w:rsidR="00000000" w:rsidRPr="00000000">
        <w:rPr>
          <w:rFonts w:ascii="Proxima Nova" w:cs="Proxima Nova" w:eastAsia="Proxima Nova" w:hAnsi="Proxima Nova"/>
          <w:color w:val="303031"/>
          <w:highlight w:val="white"/>
          <w:rtl w:val="0"/>
        </w:rPr>
        <w:t xml:space="preserve">Documentation of notice made to affected individuals, federal offices, state offices, and business associates, where applicable</w:t>
      </w:r>
    </w:p>
    <w:p w:rsidR="00000000" w:rsidDel="00000000" w:rsidP="00000000" w:rsidRDefault="00000000" w:rsidRPr="00000000" w14:paraId="000003EB">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EC">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It is the responsibility of all employees to notify the CISO of any suspected security breach by phone.   The DCISO will coordinate efforts with the Director, Ceo, Owner and other appropriate personnel.</w:t>
      </w:r>
    </w:p>
    <w:p w:rsidR="00000000" w:rsidDel="00000000" w:rsidP="00000000" w:rsidRDefault="00000000" w:rsidRPr="00000000" w14:paraId="000003ED">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EE">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b w:val="1"/>
          <w:color w:val="303031"/>
          <w:highlight w:val="white"/>
          <w:rtl w:val="0"/>
        </w:rPr>
        <w:t xml:space="preserve">PENALTIES</w:t>
      </w:r>
      <w:r w:rsidDel="00000000" w:rsidR="00000000" w:rsidRPr="00000000">
        <w:rPr>
          <w:rFonts w:ascii="Proxima Nova" w:cs="Proxima Nova" w:eastAsia="Proxima Nova" w:hAnsi="Proxima Nova"/>
          <w:color w:val="303031"/>
          <w:highlight w:val="white"/>
          <w:rtl w:val="0"/>
        </w:rPr>
        <w:t xml:space="preserve"> </w:t>
      </w:r>
    </w:p>
    <w:p w:rsidR="00000000" w:rsidDel="00000000" w:rsidP="00000000" w:rsidRDefault="00000000" w:rsidRPr="00000000" w14:paraId="000003EF">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While GLBA itself establishes no private right of action,“to the extent the Safeguards Rule is interpreted as imposing a general duty on educational institutions to safeguard covered financial information, it may prove relevant in actions brought under general negligence law [and other] theories in response to failures to maintain the confidentiality of such information.”</w:t>
      </w:r>
    </w:p>
    <w:p w:rsidR="00000000" w:rsidDel="00000000" w:rsidP="00000000" w:rsidRDefault="00000000" w:rsidRPr="00000000" w14:paraId="000003F0">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p w:rsidR="00000000" w:rsidDel="00000000" w:rsidP="00000000" w:rsidRDefault="00000000" w:rsidRPr="00000000" w14:paraId="000003F1">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Fonts w:ascii="Proxima Nova" w:cs="Proxima Nova" w:eastAsia="Proxima Nova" w:hAnsi="Proxima Nova"/>
          <w:color w:val="303031"/>
          <w:highlight w:val="white"/>
          <w:rtl w:val="0"/>
        </w:rPr>
        <w:t xml:space="preserve">The FTC is generally authorized to enforce GLBA. However, the FTC has no jurisdiction over nonprofits. Nevertheless, failure to comply with the regulations of GLBA could result in a loss of federal funding under Title IV based on the inclusion of GLBA requirements in the Program Participation Agreement. </w:t>
      </w:r>
    </w:p>
    <w:p w:rsidR="00000000" w:rsidDel="00000000" w:rsidP="00000000" w:rsidRDefault="00000000" w:rsidRPr="00000000" w14:paraId="000003F2">
      <w:pPr>
        <w:pageBreakBefore w:val="0"/>
        <w:spacing w:after="0" w:before="0" w:line="240" w:lineRule="auto"/>
        <w:ind w:left="0" w:firstLine="0"/>
        <w:rPr>
          <w:rFonts w:ascii="Proxima Nova" w:cs="Proxima Nova" w:eastAsia="Proxima Nova" w:hAnsi="Proxima Nova"/>
          <w:color w:val="303031"/>
          <w:highlight w:val="white"/>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arela Round"/>
  <w:font w:name="Proxima Nov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4">
    <w:pPr>
      <w:pageBreakBefore w:val="0"/>
      <w:jc w:val="right"/>
      <w:rPr>
        <w:sz w:val="16"/>
        <w:szCs w:val="16"/>
      </w:rPr>
    </w:pPr>
    <w:r w:rsidDel="00000000" w:rsidR="00000000" w:rsidRPr="00000000">
      <w:rPr>
        <w:sz w:val="18"/>
        <w:szCs w:val="18"/>
        <w:rtl w:val="0"/>
      </w:rPr>
      <w:t xml:space="preserve">Renaissance Academie Cosmetology and Esthetics 2019-2020 Annual Security Report/</w:t>
    </w:r>
    <w:r w:rsidDel="00000000" w:rsidR="00000000" w:rsidRPr="00000000">
      <w:rPr>
        <w:sz w:val="16"/>
        <w:szCs w:val="16"/>
        <w:rtl w:val="0"/>
      </w:rPr>
      <w:t xml:space="preserve">Revised 7/2020</w:t>
    </w:r>
  </w:p>
  <w:p w:rsidR="00000000" w:rsidDel="00000000" w:rsidP="00000000" w:rsidRDefault="00000000" w:rsidRPr="00000000" w14:paraId="000003F5">
    <w:pPr>
      <w:pageBreakBefore w:val="0"/>
      <w:jc w:val="right"/>
      <w:rPr/>
    </w:pPr>
    <w:r w:rsidDel="00000000" w:rsidR="00000000" w:rsidRPr="00000000">
      <w:rPr>
        <w:sz w:val="16"/>
        <w:szCs w:val="16"/>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7">
    <w:pPr>
      <w:pageBreakBefore w:val="0"/>
      <w:jc w:val="center"/>
      <w:rPr>
        <w:sz w:val="16"/>
        <w:szCs w:val="16"/>
      </w:rPr>
    </w:pPr>
    <w:r w:rsidDel="00000000" w:rsidR="00000000" w:rsidRPr="00000000">
      <w:rPr>
        <w:sz w:val="16"/>
        <w:szCs w:val="16"/>
        <w:rtl w:val="0"/>
      </w:rPr>
      <w:t xml:space="preserve">Renaissance Academie Cosmetology and Esthetics shall be referred to as “The Academie” throughout the remainder of this document.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3">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03031"/>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rFonts w:ascii="Arial" w:cs="Arial" w:eastAsia="Arial" w:hAnsi="Arial"/>
        <w:color w:val="303031"/>
        <w:sz w:val="23"/>
        <w:szCs w:val="23"/>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changingourcampus.org/" TargetMode="External"/><Relationship Id="rId22" Type="http://schemas.openxmlformats.org/officeDocument/2006/relationships/header" Target="header1.xml"/><Relationship Id="rId21" Type="http://schemas.openxmlformats.org/officeDocument/2006/relationships/hyperlink" Target="http://www.communitynotification.com/cap_office_disclaimer.php?office=54438" TargetMode="Externa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otoerika1@gmail.com"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gotomandy@gmail.com" TargetMode="External"/><Relationship Id="rId11" Type="http://schemas.openxmlformats.org/officeDocument/2006/relationships/hyperlink" Target="mailto:gotomandy@gmail.com" TargetMode="External"/><Relationship Id="rId10" Type="http://schemas.openxmlformats.org/officeDocument/2006/relationships/hyperlink" Target="mailto:therese@hairschoolonline.com" TargetMode="External"/><Relationship Id="rId13" Type="http://schemas.openxmlformats.org/officeDocument/2006/relationships/hyperlink" Target="mailto:gotomandy@gmail.com" TargetMode="External"/><Relationship Id="rId12" Type="http://schemas.openxmlformats.org/officeDocument/2006/relationships/hyperlink" Target="mailto:gotoerika1@gmail.com" TargetMode="External"/><Relationship Id="rId15" Type="http://schemas.openxmlformats.org/officeDocument/2006/relationships/hyperlink" Target="mailto:gotomandy@gmail.com" TargetMode="External"/><Relationship Id="rId14" Type="http://schemas.openxmlformats.org/officeDocument/2006/relationships/hyperlink" Target="mailto:therese@hairschoolonline.com" TargetMode="External"/><Relationship Id="rId17" Type="http://schemas.openxmlformats.org/officeDocument/2006/relationships/hyperlink" Target="https://docs.google.com/document/d/1TY2ORYbYeuuQ-zgN9e-CU7IeWWV_cCy1FYCHIH0YwXY/edit?usp=sharing" TargetMode="External"/><Relationship Id="rId16" Type="http://schemas.openxmlformats.org/officeDocument/2006/relationships/hyperlink" Target="mailto:gotomandy@gmail.com" TargetMode="External"/><Relationship Id="rId19" Type="http://schemas.openxmlformats.org/officeDocument/2006/relationships/hyperlink" Target="https://www.ageofconsent.net/what-is-statutory-rape" TargetMode="External"/><Relationship Id="rId18" Type="http://schemas.openxmlformats.org/officeDocument/2006/relationships/hyperlink" Target="https://www.ageofconsent.net/what-is-age-of-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